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82D7" w14:textId="77777777" w:rsidR="00A97AB6" w:rsidRPr="002303AB" w:rsidRDefault="00A97AB6" w:rsidP="00A97AB6">
      <w:pPr>
        <w:pStyle w:val="Default"/>
        <w:jc w:val="both"/>
        <w:rPr>
          <w:rFonts w:ascii="Arial" w:hAnsi="Arial" w:cs="Arial"/>
          <w:b/>
          <w:sz w:val="28"/>
          <w:szCs w:val="28"/>
        </w:rPr>
      </w:pPr>
      <w:r w:rsidRPr="00236562">
        <w:rPr>
          <w:rFonts w:ascii="Arial" w:hAnsi="Arial" w:cs="Arial"/>
          <w:b/>
          <w:sz w:val="28"/>
          <w:szCs w:val="28"/>
        </w:rPr>
        <w:t>Conférence des Bâtonniers</w:t>
      </w:r>
      <w:r w:rsidRPr="00545CB4">
        <w:rPr>
          <w:rFonts w:ascii="Arial" w:hAnsi="Arial" w:cs="Arial"/>
          <w:b/>
          <w:sz w:val="28"/>
          <w:szCs w:val="28"/>
        </w:rPr>
        <w:t xml:space="preserve"> de France et d'Outre-mer</w:t>
      </w:r>
    </w:p>
    <w:p w14:paraId="348694CF" w14:textId="6B142594" w:rsidR="00774B0B" w:rsidRPr="00AD6758" w:rsidRDefault="00A97AB6" w:rsidP="00A97AB6">
      <w:pPr>
        <w:rPr>
          <w:rFonts w:ascii="Arial" w:hAnsi="Arial" w:cs="Arial"/>
          <w:color w:val="000000"/>
          <w:sz w:val="20"/>
          <w:szCs w:val="20"/>
        </w:rPr>
      </w:pPr>
      <w:r w:rsidRPr="00676C70">
        <w:rPr>
          <w:rFonts w:ascii="Arial" w:hAnsi="Arial" w:cs="Arial"/>
          <w:b/>
          <w:sz w:val="28"/>
          <w:szCs w:val="28"/>
        </w:rPr>
        <w:t>Politique de protection des données à caractère personnel</w:t>
      </w:r>
    </w:p>
    <w:p w14:paraId="399BBD7F" w14:textId="36249DED" w:rsidR="00367AAA" w:rsidRDefault="00367AAA" w:rsidP="00774B0B">
      <w:pPr>
        <w:pStyle w:val="NormalWeb"/>
        <w:jc w:val="both"/>
        <w:rPr>
          <w:rFonts w:ascii="Arial" w:hAnsi="Arial" w:cs="Arial"/>
        </w:rPr>
      </w:pPr>
      <w:r>
        <w:rPr>
          <w:rFonts w:ascii="Arial" w:hAnsi="Arial" w:cs="Arial"/>
        </w:rPr>
        <w:t xml:space="preserve">Date de mise à jour : </w:t>
      </w:r>
      <w:r w:rsidR="00A97AB6">
        <w:rPr>
          <w:rFonts w:ascii="Arial" w:hAnsi="Arial" w:cs="Arial"/>
        </w:rPr>
        <w:t>17</w:t>
      </w:r>
      <w:r>
        <w:rPr>
          <w:rFonts w:ascii="Arial" w:hAnsi="Arial" w:cs="Arial"/>
        </w:rPr>
        <w:t>/</w:t>
      </w:r>
      <w:r w:rsidR="00A97AB6">
        <w:rPr>
          <w:rFonts w:ascii="Arial" w:hAnsi="Arial" w:cs="Arial"/>
        </w:rPr>
        <w:t>07</w:t>
      </w:r>
      <w:r>
        <w:rPr>
          <w:rFonts w:ascii="Arial" w:hAnsi="Arial" w:cs="Arial"/>
        </w:rPr>
        <w:t>/2020</w:t>
      </w:r>
    </w:p>
    <w:p w14:paraId="2DB26400" w14:textId="13ECF0B5" w:rsidR="3FC8B423" w:rsidRDefault="00236562" w:rsidP="3FC8B423">
      <w:pPr>
        <w:pStyle w:val="NormalWeb"/>
        <w:jc w:val="both"/>
        <w:rPr>
          <w:rFonts w:ascii="Arial" w:hAnsi="Arial" w:cs="Arial"/>
        </w:rPr>
      </w:pPr>
      <w:r w:rsidRPr="3FC8B423">
        <w:rPr>
          <w:rFonts w:ascii="Arial" w:hAnsi="Arial" w:cs="Arial"/>
        </w:rPr>
        <w:t xml:space="preserve">La Conférence des bâtonniers de France et d'Outre-mer (ci-après </w:t>
      </w:r>
      <w:r w:rsidR="00F420D7">
        <w:rPr>
          <w:rFonts w:ascii="Arial" w:hAnsi="Arial" w:cs="Arial"/>
        </w:rPr>
        <w:t>« </w:t>
      </w:r>
      <w:r w:rsidRPr="3FC8B423">
        <w:rPr>
          <w:rFonts w:ascii="Arial" w:hAnsi="Arial" w:cs="Arial"/>
        </w:rPr>
        <w:t>La Conférence</w:t>
      </w:r>
      <w:r w:rsidR="00F420D7">
        <w:rPr>
          <w:rFonts w:ascii="Arial" w:hAnsi="Arial" w:cs="Arial"/>
        </w:rPr>
        <w:t> »</w:t>
      </w:r>
      <w:r w:rsidRPr="3FC8B423">
        <w:rPr>
          <w:rFonts w:ascii="Arial" w:hAnsi="Arial" w:cs="Arial"/>
        </w:rPr>
        <w:t xml:space="preserve">) est une association régie par les dispositions de la loi du 1er Juillet 1901 qui fédère 163 Ordres de France, </w:t>
      </w:r>
      <w:proofErr w:type="gramStart"/>
      <w:r w:rsidRPr="3FC8B423">
        <w:rPr>
          <w:rFonts w:ascii="Arial" w:hAnsi="Arial" w:cs="Arial"/>
        </w:rPr>
        <w:t>hors</w:t>
      </w:r>
      <w:proofErr w:type="gramEnd"/>
      <w:r w:rsidRPr="3FC8B423">
        <w:rPr>
          <w:rFonts w:ascii="Arial" w:hAnsi="Arial" w:cs="Arial"/>
        </w:rPr>
        <w:t xml:space="preserve"> le barreau de Paris, dont l'objet est l'étude en commun de l’ensemble des questions susceptibles d'intéresser la profession d'avocat et d'assurer la défense des intérêts généraux des Ordres, l'expression de leur solidarité et la formation de leurs responsables.</w:t>
      </w:r>
    </w:p>
    <w:p w14:paraId="1AF98700" w14:textId="77777777" w:rsidR="2DF80A7C" w:rsidRDefault="2DF80A7C" w:rsidP="3FC8B423">
      <w:pPr>
        <w:rPr>
          <w:rFonts w:ascii="Arial" w:hAnsi="Arial" w:cs="Arial"/>
          <w:b/>
          <w:bCs/>
          <w:sz w:val="20"/>
          <w:szCs w:val="20"/>
        </w:rPr>
      </w:pPr>
      <w:r w:rsidRPr="3FC8B423">
        <w:rPr>
          <w:rFonts w:ascii="Arial" w:hAnsi="Arial" w:cs="Arial"/>
          <w:b/>
          <w:bCs/>
          <w:sz w:val="20"/>
          <w:szCs w:val="20"/>
        </w:rPr>
        <w:t xml:space="preserve">Conférence des bâtonniers </w:t>
      </w:r>
    </w:p>
    <w:p w14:paraId="77A36DA7" w14:textId="1C281849" w:rsidR="2DF80A7C" w:rsidRDefault="2DF80A7C" w:rsidP="3FC8B423">
      <w:pPr>
        <w:rPr>
          <w:rFonts w:ascii="Arial" w:hAnsi="Arial" w:cs="Arial"/>
          <w:b/>
          <w:bCs/>
          <w:sz w:val="20"/>
          <w:szCs w:val="20"/>
        </w:rPr>
      </w:pPr>
      <w:proofErr w:type="gramStart"/>
      <w:r w:rsidRPr="3FC8B423">
        <w:rPr>
          <w:rFonts w:ascii="Arial" w:hAnsi="Arial" w:cs="Arial"/>
          <w:b/>
          <w:bCs/>
          <w:sz w:val="20"/>
          <w:szCs w:val="20"/>
        </w:rPr>
        <w:t>de</w:t>
      </w:r>
      <w:proofErr w:type="gramEnd"/>
      <w:r w:rsidRPr="3FC8B423">
        <w:rPr>
          <w:rFonts w:ascii="Arial" w:hAnsi="Arial" w:cs="Arial"/>
          <w:b/>
          <w:bCs/>
          <w:sz w:val="20"/>
          <w:szCs w:val="20"/>
        </w:rPr>
        <w:t xml:space="preserve"> France et d'Outre-mer </w:t>
      </w:r>
      <w:r>
        <w:br/>
      </w:r>
      <w:r w:rsidRPr="3FC8B423">
        <w:rPr>
          <w:rFonts w:ascii="Arial" w:hAnsi="Arial" w:cs="Arial"/>
          <w:b/>
          <w:bCs/>
          <w:sz w:val="20"/>
          <w:szCs w:val="20"/>
        </w:rPr>
        <w:t>12 Place Dauphine, 75001 Paris</w:t>
      </w:r>
      <w:r>
        <w:br/>
      </w:r>
      <w:r w:rsidRPr="3FC8B423">
        <w:rPr>
          <w:rFonts w:ascii="Arial" w:hAnsi="Arial" w:cs="Arial"/>
          <w:b/>
          <w:bCs/>
          <w:sz w:val="20"/>
          <w:szCs w:val="20"/>
        </w:rPr>
        <w:t>01 44 41 99 10 –  conference@conferencedesbatonniers.com</w:t>
      </w:r>
    </w:p>
    <w:p w14:paraId="674ADF2F" w14:textId="4F5AC3F8" w:rsidR="3FC8B423" w:rsidRDefault="2DF80A7C" w:rsidP="00367AAA">
      <w:pPr>
        <w:rPr>
          <w:rFonts w:ascii="Arial" w:hAnsi="Arial" w:cs="Arial"/>
        </w:rPr>
      </w:pPr>
      <w:r w:rsidRPr="3FC8B423">
        <w:rPr>
          <w:rFonts w:ascii="Arial" w:hAnsi="Arial" w:cs="Arial"/>
          <w:b/>
          <w:bCs/>
          <w:sz w:val="20"/>
          <w:szCs w:val="20"/>
        </w:rPr>
        <w:t>https://www.conferencedesbatonniers.com</w:t>
      </w:r>
    </w:p>
    <w:p w14:paraId="17ED8907" w14:textId="573327FD" w:rsidR="00954842" w:rsidRDefault="00774B0B" w:rsidP="3FC8B423">
      <w:pPr>
        <w:pStyle w:val="NormalWeb"/>
        <w:spacing w:before="0"/>
        <w:rPr>
          <w:rFonts w:ascii="Arial" w:hAnsi="Arial" w:cs="Arial"/>
        </w:rPr>
      </w:pPr>
      <w:r w:rsidRPr="3FC8B423">
        <w:rPr>
          <w:rFonts w:ascii="Arial" w:hAnsi="Arial" w:cs="Arial"/>
        </w:rPr>
        <w:t>Le présent document constitue la Politique de protection des données à caractère personnel (Ci-après la « Politique ») de</w:t>
      </w:r>
      <w:r w:rsidR="00236562" w:rsidRPr="3FC8B423">
        <w:rPr>
          <w:rFonts w:ascii="Arial" w:hAnsi="Arial" w:cs="Arial"/>
        </w:rPr>
        <w:t xml:space="preserve"> la Conférence</w:t>
      </w:r>
      <w:r w:rsidRPr="3FC8B423">
        <w:rPr>
          <w:rFonts w:ascii="Arial" w:hAnsi="Arial" w:cs="Arial"/>
        </w:rPr>
        <w:t xml:space="preserve">. </w:t>
      </w:r>
      <w:r w:rsidR="00C77C88" w:rsidRPr="5A7DDD99">
        <w:rPr>
          <w:rFonts w:ascii="Arial" w:hAnsi="Arial" w:cs="Arial"/>
        </w:rPr>
        <w:t>Il s’inscrit dans le cadre de l’exigence de transparence résultant du Règlement européen (UE) 2016/679 sur la protection des données à caractère personnel (RGPD)</w:t>
      </w:r>
      <w:r w:rsidR="00C77C88">
        <w:rPr>
          <w:rFonts w:ascii="Arial" w:hAnsi="Arial" w:cs="Arial"/>
        </w:rPr>
        <w:t xml:space="preserve"> ainsi que dans le cadre de la loi n°78-17 du 6 janvier 1978 modifiée relative à l’informatique aux fichiers et aux libertés</w:t>
      </w:r>
      <w:r w:rsidR="00C77C88" w:rsidRPr="5A7DDD99">
        <w:rPr>
          <w:rFonts w:ascii="Arial" w:hAnsi="Arial" w:cs="Arial"/>
        </w:rPr>
        <w:t xml:space="preserve">. Afin d’en savoir plus sur le </w:t>
      </w:r>
      <w:r w:rsidR="00C77C88">
        <w:rPr>
          <w:rFonts w:ascii="Arial" w:hAnsi="Arial" w:cs="Arial"/>
        </w:rPr>
        <w:t>cadre juridique de la protection des données personnelles</w:t>
      </w:r>
      <w:r w:rsidR="00C77C88" w:rsidRPr="5A7DDD99">
        <w:rPr>
          <w:rFonts w:ascii="Arial" w:hAnsi="Arial" w:cs="Arial"/>
        </w:rPr>
        <w:t>, nous vous invitons à consulter le Règlement sur le site de la CNIL (www.cnil.fr).</w:t>
      </w:r>
    </w:p>
    <w:p w14:paraId="570D6BC7" w14:textId="04E94CDC" w:rsidR="00954842" w:rsidRDefault="00FA3FC9" w:rsidP="00367AAA">
      <w:pPr>
        <w:pStyle w:val="NormalWeb"/>
        <w:spacing w:before="0"/>
        <w:rPr>
          <w:rFonts w:ascii="Arial" w:hAnsi="Arial" w:cs="Arial"/>
        </w:rPr>
      </w:pPr>
      <w:r w:rsidRPr="5A7DDD99">
        <w:rPr>
          <w:rFonts w:ascii="Arial" w:hAnsi="Arial" w:cs="Arial"/>
        </w:rPr>
        <w:t xml:space="preserve">La Politique est destinée à l’ensemble des personnes physiques qui sont en relation avec </w:t>
      </w:r>
      <w:r w:rsidRPr="00FA3FC9">
        <w:rPr>
          <w:rFonts w:ascii="Arial" w:hAnsi="Arial" w:cs="Arial"/>
        </w:rPr>
        <w:t>la Conférence</w:t>
      </w:r>
      <w:r w:rsidRPr="5A7DDD99">
        <w:rPr>
          <w:rFonts w:ascii="Arial" w:hAnsi="Arial" w:cs="Arial"/>
        </w:rPr>
        <w:t>, à l’occasion de toute collecte de données à caractère personnel ainsi qu’à toute personne qui souhaite connaître les engagements de notre organisme dans ce domaine. La Politique constitue un document déclaratif rédigé avec l’ambition d’être compréhensible et aisément accessible afin de souligner l’importance que nous accordons au droit de la protection des données.</w:t>
      </w:r>
    </w:p>
    <w:p w14:paraId="6F7AF1DC" w14:textId="2961B4C5" w:rsidR="002303AB" w:rsidRPr="001C7EC1" w:rsidRDefault="002303AB" w:rsidP="002303AB">
      <w:pPr>
        <w:pStyle w:val="Default"/>
        <w:jc w:val="both"/>
        <w:rPr>
          <w:rFonts w:ascii="Arial" w:hAnsi="Arial" w:cs="Arial"/>
          <w:sz w:val="20"/>
          <w:szCs w:val="20"/>
        </w:rPr>
      </w:pPr>
      <w:r w:rsidRPr="3FC8B423">
        <w:rPr>
          <w:rFonts w:ascii="Arial" w:hAnsi="Arial" w:cs="Arial"/>
          <w:sz w:val="20"/>
          <w:szCs w:val="20"/>
        </w:rPr>
        <w:t xml:space="preserve">La Politique est notamment accessible de manière permanente sur le site Internet de </w:t>
      </w:r>
      <w:r w:rsidR="00236562" w:rsidRPr="3FC8B423">
        <w:rPr>
          <w:rFonts w:ascii="Arial" w:eastAsiaTheme="minorEastAsia" w:hAnsi="Arial" w:cs="Arial"/>
          <w:sz w:val="20"/>
          <w:szCs w:val="20"/>
        </w:rPr>
        <w:t>la Conférence</w:t>
      </w:r>
      <w:r w:rsidRPr="3FC8B423">
        <w:rPr>
          <w:rFonts w:ascii="Arial" w:hAnsi="Arial" w:cs="Arial"/>
          <w:sz w:val="20"/>
          <w:szCs w:val="20"/>
        </w:rPr>
        <w:t xml:space="preserve"> à l’adresse </w:t>
      </w:r>
      <w:r w:rsidR="00236562" w:rsidRPr="3FC8B423">
        <w:rPr>
          <w:rFonts w:ascii="Arial" w:eastAsiaTheme="minorEastAsia" w:hAnsi="Arial" w:cs="Arial"/>
          <w:sz w:val="20"/>
          <w:szCs w:val="20"/>
        </w:rPr>
        <w:t>https://www.conferencedesbatonniers.com</w:t>
      </w:r>
      <w:r w:rsidR="06F63831" w:rsidRPr="3FC8B423">
        <w:rPr>
          <w:rFonts w:ascii="Arial" w:eastAsiaTheme="minorEastAsia" w:hAnsi="Arial" w:cs="Arial"/>
          <w:sz w:val="20"/>
          <w:szCs w:val="20"/>
        </w:rPr>
        <w:t xml:space="preserve"> </w:t>
      </w:r>
      <w:r w:rsidRPr="3FC8B423">
        <w:rPr>
          <w:rFonts w:ascii="Arial" w:hAnsi="Arial" w:cs="Arial"/>
          <w:sz w:val="20"/>
          <w:szCs w:val="20"/>
        </w:rPr>
        <w:t>afin d’en assurer la plus large diffusion, de même qu’elle peut être remise à première demande par tout autre moyen à toute personne qui le souhaite.</w:t>
      </w:r>
      <w:r w:rsidR="00FA3FC9" w:rsidRPr="00FA3FC9">
        <w:rPr>
          <w:rFonts w:ascii="Arial" w:hAnsi="Arial" w:cs="Arial"/>
          <w:color w:val="000000" w:themeColor="text1"/>
          <w:sz w:val="20"/>
          <w:szCs w:val="20"/>
        </w:rPr>
        <w:t xml:space="preserve"> </w:t>
      </w:r>
      <w:r w:rsidR="00FA3FC9">
        <w:rPr>
          <w:rFonts w:ascii="Arial" w:hAnsi="Arial" w:cs="Arial"/>
          <w:color w:val="000000" w:themeColor="text1"/>
          <w:sz w:val="20"/>
          <w:szCs w:val="20"/>
        </w:rPr>
        <w:t>Son</w:t>
      </w:r>
      <w:r w:rsidR="00FA3FC9" w:rsidRPr="30F55674">
        <w:rPr>
          <w:rFonts w:ascii="Arial" w:hAnsi="Arial" w:cs="Arial"/>
          <w:color w:val="000000" w:themeColor="text1"/>
          <w:sz w:val="20"/>
          <w:szCs w:val="20"/>
        </w:rPr>
        <w:t xml:space="preserve"> contenu</w:t>
      </w:r>
      <w:r w:rsidR="000A5750">
        <w:rPr>
          <w:rFonts w:ascii="Arial" w:hAnsi="Arial" w:cs="Arial"/>
          <w:color w:val="000000" w:themeColor="text1"/>
          <w:sz w:val="20"/>
          <w:szCs w:val="20"/>
        </w:rPr>
        <w:t xml:space="preserve"> </w:t>
      </w:r>
      <w:r w:rsidR="00FA3FC9" w:rsidRPr="30F55674">
        <w:rPr>
          <w:rFonts w:ascii="Arial" w:hAnsi="Arial" w:cs="Arial"/>
          <w:color w:val="000000" w:themeColor="text1"/>
          <w:sz w:val="20"/>
          <w:szCs w:val="20"/>
        </w:rPr>
        <w:t>étant susceptible d’évoluer, nous vous suggérons de vous y référer régulièrement afin de bénéficier du niveau d’information le plus récent sur l’application du RGPD au sein de notre organisme.</w:t>
      </w:r>
    </w:p>
    <w:p w14:paraId="5601A342" w14:textId="77777777" w:rsidR="002303AB" w:rsidRPr="001C7EC1" w:rsidRDefault="002303AB" w:rsidP="002303AB">
      <w:pPr>
        <w:pStyle w:val="Default"/>
        <w:jc w:val="both"/>
        <w:rPr>
          <w:rFonts w:ascii="Arial" w:hAnsi="Arial" w:cs="Arial"/>
          <w:sz w:val="20"/>
          <w:szCs w:val="20"/>
        </w:rPr>
      </w:pPr>
    </w:p>
    <w:p w14:paraId="17E10CCC" w14:textId="69FDAB21" w:rsidR="002303AB" w:rsidRPr="00676C70" w:rsidRDefault="002303AB" w:rsidP="002303AB">
      <w:pPr>
        <w:pStyle w:val="Default"/>
        <w:jc w:val="both"/>
        <w:rPr>
          <w:rFonts w:ascii="Arial" w:hAnsi="Arial" w:cs="Arial"/>
          <w:b/>
          <w:bCs/>
          <w:sz w:val="20"/>
          <w:szCs w:val="20"/>
        </w:rPr>
      </w:pPr>
      <w:r w:rsidRPr="30F55674">
        <w:rPr>
          <w:b/>
          <w:bCs/>
        </w:rPr>
        <w:t>La Politiq</w:t>
      </w:r>
      <w:r w:rsidRPr="30F55674">
        <w:rPr>
          <w:rFonts w:ascii="Arial" w:hAnsi="Arial" w:cs="Arial"/>
          <w:b/>
          <w:bCs/>
          <w:sz w:val="20"/>
          <w:szCs w:val="20"/>
        </w:rPr>
        <w:t xml:space="preserve">ue </w:t>
      </w:r>
      <w:r w:rsidR="00FA3FC9">
        <w:rPr>
          <w:rFonts w:ascii="Arial" w:hAnsi="Arial" w:cs="Arial"/>
          <w:b/>
          <w:bCs/>
          <w:sz w:val="20"/>
          <w:szCs w:val="20"/>
        </w:rPr>
        <w:t xml:space="preserve">est composée de </w:t>
      </w:r>
      <w:r w:rsidRPr="30F55674">
        <w:rPr>
          <w:rFonts w:ascii="Arial" w:hAnsi="Arial" w:cs="Arial"/>
          <w:b/>
          <w:bCs/>
          <w:sz w:val="20"/>
          <w:szCs w:val="20"/>
        </w:rPr>
        <w:t>cinq parties :</w:t>
      </w:r>
    </w:p>
    <w:p w14:paraId="2FB49E37" w14:textId="77777777" w:rsidR="002303AB" w:rsidRPr="001C7EC1" w:rsidRDefault="002303AB" w:rsidP="002303AB">
      <w:pPr>
        <w:pStyle w:val="Default"/>
        <w:jc w:val="both"/>
        <w:rPr>
          <w:rFonts w:ascii="Arial" w:hAnsi="Arial" w:cs="Arial"/>
          <w:sz w:val="20"/>
          <w:szCs w:val="20"/>
        </w:rPr>
      </w:pPr>
    </w:p>
    <w:p w14:paraId="3F266EFC" w14:textId="3F801F63" w:rsidR="002303AB" w:rsidRPr="00236562" w:rsidRDefault="00FA3FC9" w:rsidP="00236562">
      <w:pPr>
        <w:rPr>
          <w:rFonts w:ascii="Arial" w:hAnsi="Arial" w:cs="Arial"/>
          <w:b/>
          <w:bCs/>
          <w:sz w:val="20"/>
          <w:szCs w:val="20"/>
        </w:rPr>
      </w:pPr>
      <w:r w:rsidRPr="5A7DDD99">
        <w:rPr>
          <w:rFonts w:ascii="Arial" w:hAnsi="Arial" w:cs="Arial"/>
          <w:b/>
          <w:bCs/>
          <w:sz w:val="20"/>
          <w:szCs w:val="20"/>
        </w:rPr>
        <w:t xml:space="preserve">I. Les principes de protection des données </w:t>
      </w:r>
    </w:p>
    <w:p w14:paraId="3377A07F" w14:textId="77777777" w:rsidR="00FA3FC9" w:rsidRPr="00676C70" w:rsidRDefault="00FA3FC9" w:rsidP="00FA3FC9">
      <w:pPr>
        <w:pStyle w:val="Default"/>
        <w:jc w:val="both"/>
        <w:rPr>
          <w:rFonts w:ascii="Arial" w:hAnsi="Arial" w:cs="Arial"/>
          <w:b/>
          <w:bCs/>
          <w:sz w:val="20"/>
          <w:szCs w:val="20"/>
        </w:rPr>
      </w:pPr>
      <w:r w:rsidRPr="5A7DDD99">
        <w:rPr>
          <w:rFonts w:ascii="Arial" w:hAnsi="Arial" w:cs="Arial"/>
          <w:b/>
          <w:bCs/>
          <w:sz w:val="20"/>
          <w:szCs w:val="20"/>
        </w:rPr>
        <w:t>II. Les traitements de données réalisés</w:t>
      </w:r>
    </w:p>
    <w:p w14:paraId="0F54EFB2" w14:textId="77777777" w:rsidR="00FA3FC9" w:rsidRDefault="00FA3FC9" w:rsidP="00FA3FC9">
      <w:pPr>
        <w:jc w:val="both"/>
        <w:rPr>
          <w:rFonts w:ascii="Arial" w:hAnsi="Arial" w:cs="Arial"/>
          <w:b/>
          <w:bCs/>
          <w:sz w:val="20"/>
          <w:szCs w:val="20"/>
        </w:rPr>
      </w:pPr>
      <w:r w:rsidRPr="5A7DDD99">
        <w:rPr>
          <w:rFonts w:ascii="Arial" w:hAnsi="Arial" w:cs="Arial"/>
          <w:b/>
          <w:bCs/>
          <w:sz w:val="20"/>
          <w:szCs w:val="20"/>
        </w:rPr>
        <w:t>III. Les droits qui vous sont reconnus au titre du RGPD </w:t>
      </w:r>
    </w:p>
    <w:p w14:paraId="2349B88E" w14:textId="487C450C" w:rsidR="002303AB" w:rsidRDefault="00FA3FC9" w:rsidP="00FA3FC9">
      <w:pPr>
        <w:pStyle w:val="Default"/>
        <w:jc w:val="both"/>
        <w:rPr>
          <w:rFonts w:ascii="Arial" w:hAnsi="Arial" w:cs="Arial"/>
          <w:b/>
          <w:bCs/>
          <w:sz w:val="20"/>
          <w:szCs w:val="20"/>
        </w:rPr>
      </w:pPr>
      <w:r w:rsidRPr="5A7DDD99">
        <w:rPr>
          <w:rFonts w:ascii="Arial" w:hAnsi="Arial" w:cs="Arial"/>
          <w:b/>
          <w:bCs/>
          <w:sz w:val="20"/>
          <w:szCs w:val="20"/>
        </w:rPr>
        <w:t>IV. Exercer vos droits, poser toute question</w:t>
      </w:r>
    </w:p>
    <w:p w14:paraId="5394ABAD" w14:textId="77777777" w:rsidR="00FA3FC9" w:rsidRPr="00676C70" w:rsidRDefault="002303AB" w:rsidP="00FA3FC9">
      <w:pPr>
        <w:pStyle w:val="Default"/>
        <w:jc w:val="both"/>
        <w:rPr>
          <w:rFonts w:ascii="Arial" w:hAnsi="Arial" w:cs="Arial"/>
          <w:b/>
          <w:bCs/>
          <w:sz w:val="20"/>
          <w:szCs w:val="20"/>
        </w:rPr>
      </w:pPr>
      <w:r w:rsidRPr="00676C70">
        <w:rPr>
          <w:rFonts w:ascii="Arial" w:hAnsi="Arial" w:cs="Arial"/>
          <w:b/>
          <w:bCs/>
          <w:sz w:val="20"/>
          <w:szCs w:val="20"/>
        </w:rPr>
        <w:t xml:space="preserve">V. </w:t>
      </w:r>
      <w:r w:rsidR="00FA3FC9" w:rsidRPr="5A7DDD99">
        <w:rPr>
          <w:rFonts w:ascii="Arial" w:hAnsi="Arial" w:cs="Arial"/>
          <w:b/>
          <w:bCs/>
          <w:sz w:val="20"/>
          <w:szCs w:val="20"/>
        </w:rPr>
        <w:t>Le délégué à la protection des données</w:t>
      </w:r>
    </w:p>
    <w:p w14:paraId="5E39F215" w14:textId="2BD633F9" w:rsidR="002303AB" w:rsidRPr="00676C70" w:rsidRDefault="002303AB" w:rsidP="002303AB">
      <w:pPr>
        <w:pStyle w:val="Default"/>
        <w:jc w:val="both"/>
        <w:rPr>
          <w:rFonts w:ascii="Arial" w:hAnsi="Arial" w:cs="Arial"/>
          <w:b/>
          <w:bCs/>
          <w:sz w:val="20"/>
          <w:szCs w:val="20"/>
        </w:rPr>
      </w:pPr>
    </w:p>
    <w:p w14:paraId="7008E8F1" w14:textId="77777777" w:rsidR="00774B0B" w:rsidRPr="001C7EC1" w:rsidRDefault="00774B0B" w:rsidP="00774B0B">
      <w:pPr>
        <w:pStyle w:val="Default"/>
        <w:jc w:val="both"/>
        <w:rPr>
          <w:rFonts w:ascii="Arial" w:hAnsi="Arial" w:cs="Arial"/>
          <w:sz w:val="20"/>
          <w:szCs w:val="20"/>
        </w:rPr>
      </w:pPr>
    </w:p>
    <w:p w14:paraId="20DD532C" w14:textId="41134ADB" w:rsidR="00774B0B" w:rsidRPr="001C7EC1" w:rsidRDefault="00463134" w:rsidP="30F55674">
      <w:pPr>
        <w:jc w:val="both"/>
        <w:rPr>
          <w:rFonts w:ascii="Arial" w:hAnsi="Arial" w:cs="Arial"/>
          <w:sz w:val="20"/>
          <w:szCs w:val="20"/>
        </w:rPr>
      </w:pPr>
      <w:r w:rsidRPr="30F55674">
        <w:rPr>
          <w:rFonts w:ascii="Arial" w:hAnsi="Arial" w:cs="Arial"/>
          <w:sz w:val="20"/>
          <w:szCs w:val="20"/>
        </w:rPr>
        <w:t xml:space="preserve">L’accomplissement des missions de la Conférence pouvant </w:t>
      </w:r>
      <w:r>
        <w:rPr>
          <w:rFonts w:ascii="Arial" w:hAnsi="Arial" w:cs="Arial"/>
          <w:sz w:val="20"/>
          <w:szCs w:val="20"/>
        </w:rPr>
        <w:t>la</w:t>
      </w:r>
      <w:r w:rsidRPr="30F55674">
        <w:rPr>
          <w:rFonts w:ascii="Arial" w:hAnsi="Arial" w:cs="Arial"/>
          <w:sz w:val="20"/>
          <w:szCs w:val="20"/>
        </w:rPr>
        <w:t xml:space="preserve"> conduire à la réalisation de traitements de données </w:t>
      </w:r>
      <w:r>
        <w:rPr>
          <w:rFonts w:ascii="Arial" w:hAnsi="Arial" w:cs="Arial"/>
          <w:sz w:val="20"/>
          <w:szCs w:val="20"/>
        </w:rPr>
        <w:t xml:space="preserve">pour le compte des Ordres, </w:t>
      </w:r>
      <w:r w:rsidRPr="30F55674">
        <w:rPr>
          <w:rFonts w:ascii="Arial" w:hAnsi="Arial" w:cs="Arial"/>
          <w:sz w:val="20"/>
          <w:szCs w:val="20"/>
        </w:rPr>
        <w:t xml:space="preserve">sans relation directe avec les </w:t>
      </w:r>
      <w:r>
        <w:rPr>
          <w:rFonts w:ascii="Arial" w:hAnsi="Arial" w:cs="Arial"/>
          <w:sz w:val="20"/>
          <w:szCs w:val="20"/>
        </w:rPr>
        <w:t xml:space="preserve">avocats </w:t>
      </w:r>
      <w:r w:rsidRPr="30F55674">
        <w:rPr>
          <w:rFonts w:ascii="Arial" w:hAnsi="Arial" w:cs="Arial"/>
          <w:sz w:val="20"/>
          <w:szCs w:val="20"/>
        </w:rPr>
        <w:t xml:space="preserve">personnes physiques concernées, nous </w:t>
      </w:r>
      <w:r>
        <w:rPr>
          <w:rFonts w:ascii="Arial" w:hAnsi="Arial" w:cs="Arial"/>
          <w:sz w:val="20"/>
          <w:szCs w:val="20"/>
        </w:rPr>
        <w:t xml:space="preserve">vous </w:t>
      </w:r>
      <w:r w:rsidRPr="30F55674">
        <w:rPr>
          <w:rFonts w:ascii="Arial" w:hAnsi="Arial" w:cs="Arial"/>
          <w:sz w:val="20"/>
          <w:szCs w:val="20"/>
        </w:rPr>
        <w:t xml:space="preserve">invitons à </w:t>
      </w:r>
      <w:r>
        <w:rPr>
          <w:rFonts w:ascii="Arial" w:hAnsi="Arial" w:cs="Arial"/>
          <w:sz w:val="20"/>
          <w:szCs w:val="20"/>
        </w:rPr>
        <w:t>vous</w:t>
      </w:r>
      <w:r w:rsidRPr="30F55674">
        <w:rPr>
          <w:rFonts w:ascii="Arial" w:hAnsi="Arial" w:cs="Arial"/>
          <w:sz w:val="20"/>
          <w:szCs w:val="20"/>
        </w:rPr>
        <w:t xml:space="preserve"> rapprocher directement des Ordres pour en savoir plus sur les traitements réalisés, pour connaître leurs engagements en matière de protection des données, ainsi que pour présenter toute demande relative à l’exercice des droits résultant </w:t>
      </w:r>
      <w:r w:rsidR="00954842" w:rsidRPr="30F55674">
        <w:rPr>
          <w:rFonts w:ascii="Arial" w:hAnsi="Arial" w:cs="Arial"/>
          <w:sz w:val="20"/>
          <w:szCs w:val="20"/>
        </w:rPr>
        <w:t xml:space="preserve">du RPGD. </w:t>
      </w:r>
    </w:p>
    <w:p w14:paraId="79DE70AA" w14:textId="77777777" w:rsidR="00774B0B" w:rsidRPr="001C7EC1" w:rsidRDefault="00774B0B" w:rsidP="00774B0B">
      <w:pPr>
        <w:pStyle w:val="Default"/>
        <w:jc w:val="both"/>
        <w:rPr>
          <w:rFonts w:ascii="Arial Narrow" w:hAnsi="Arial Narrow" w:cs="Arial"/>
        </w:rPr>
      </w:pPr>
    </w:p>
    <w:p w14:paraId="659533A0" w14:textId="77777777" w:rsidR="00774B0B" w:rsidRPr="00AE0F45" w:rsidRDefault="00774B0B" w:rsidP="00774B0B">
      <w:pPr>
        <w:pStyle w:val="Default"/>
        <w:jc w:val="both"/>
        <w:rPr>
          <w:rFonts w:ascii="Arial" w:hAnsi="Arial" w:cs="Arial"/>
          <w:b/>
          <w:sz w:val="20"/>
          <w:szCs w:val="20"/>
          <w:u w:val="single"/>
        </w:rPr>
      </w:pPr>
    </w:p>
    <w:p w14:paraId="27EA635C" w14:textId="23B35E00" w:rsidR="00774B0B" w:rsidRPr="00AE0F45" w:rsidRDefault="00FA3FC9" w:rsidP="00774B0B">
      <w:pPr>
        <w:pStyle w:val="Default"/>
        <w:numPr>
          <w:ilvl w:val="0"/>
          <w:numId w:val="24"/>
        </w:numPr>
        <w:jc w:val="both"/>
        <w:rPr>
          <w:rFonts w:ascii="Arial" w:hAnsi="Arial" w:cs="Arial"/>
          <w:b/>
          <w:sz w:val="20"/>
          <w:szCs w:val="20"/>
          <w:u w:val="single"/>
        </w:rPr>
      </w:pPr>
      <w:r w:rsidRPr="5A7DDD99">
        <w:rPr>
          <w:rFonts w:ascii="Arial" w:hAnsi="Arial" w:cs="Arial"/>
          <w:b/>
          <w:bCs/>
          <w:sz w:val="20"/>
          <w:szCs w:val="20"/>
        </w:rPr>
        <w:t>Les principes de protection des données</w:t>
      </w:r>
    </w:p>
    <w:p w14:paraId="65F278EA" w14:textId="77777777" w:rsidR="00774B0B" w:rsidRPr="00AE0F45" w:rsidRDefault="00774B0B" w:rsidP="00774B0B">
      <w:pPr>
        <w:pStyle w:val="Default"/>
        <w:jc w:val="both"/>
        <w:rPr>
          <w:rFonts w:ascii="Arial" w:hAnsi="Arial" w:cs="Arial"/>
          <w:b/>
          <w:sz w:val="20"/>
          <w:szCs w:val="20"/>
          <w:u w:val="single"/>
        </w:rPr>
      </w:pPr>
    </w:p>
    <w:p w14:paraId="2215A790" w14:textId="77777777" w:rsidR="00774B0B" w:rsidRDefault="00774B0B" w:rsidP="00774B0B">
      <w:pPr>
        <w:jc w:val="both"/>
        <w:rPr>
          <w:rFonts w:ascii="Arial" w:hAnsi="Arial" w:cs="Arial"/>
          <w:sz w:val="20"/>
          <w:szCs w:val="20"/>
        </w:rPr>
      </w:pPr>
    </w:p>
    <w:p w14:paraId="57C647F7" w14:textId="31CFF063" w:rsidR="00431E0B" w:rsidRDefault="00954842" w:rsidP="00431E0B">
      <w:pPr>
        <w:jc w:val="both"/>
        <w:rPr>
          <w:rFonts w:ascii="Arial" w:hAnsi="Arial" w:cs="Arial"/>
          <w:sz w:val="20"/>
          <w:szCs w:val="20"/>
        </w:rPr>
      </w:pPr>
      <w:r w:rsidRPr="30F55674">
        <w:rPr>
          <w:rFonts w:ascii="Arial" w:hAnsi="Arial" w:cs="Arial"/>
          <w:sz w:val="20"/>
          <w:szCs w:val="20"/>
        </w:rPr>
        <w:t xml:space="preserve">La Politique s’applique </w:t>
      </w:r>
      <w:r w:rsidR="3E34DDEA" w:rsidRPr="30F55674">
        <w:rPr>
          <w:rFonts w:ascii="Arial" w:hAnsi="Arial" w:cs="Arial"/>
          <w:sz w:val="20"/>
          <w:szCs w:val="20"/>
        </w:rPr>
        <w:t>à l’ensemble des</w:t>
      </w:r>
      <w:r w:rsidRPr="30F55674">
        <w:rPr>
          <w:rFonts w:ascii="Arial" w:hAnsi="Arial" w:cs="Arial"/>
          <w:sz w:val="20"/>
          <w:szCs w:val="20"/>
        </w:rPr>
        <w:t xml:space="preserve"> traitements de données à caractère personnel</w:t>
      </w:r>
      <w:r w:rsidR="2DEA3465" w:rsidRPr="30F55674">
        <w:rPr>
          <w:rFonts w:ascii="Arial" w:hAnsi="Arial" w:cs="Arial"/>
          <w:sz w:val="20"/>
          <w:szCs w:val="20"/>
        </w:rPr>
        <w:t xml:space="preserve"> mis en œuvre par la Conférence</w:t>
      </w:r>
      <w:r w:rsidRPr="30F55674">
        <w:rPr>
          <w:rFonts w:ascii="Arial" w:hAnsi="Arial" w:cs="Arial"/>
          <w:sz w:val="20"/>
          <w:szCs w:val="20"/>
        </w:rPr>
        <w:t xml:space="preserve">. </w:t>
      </w:r>
      <w:r w:rsidR="00463134">
        <w:rPr>
          <w:rFonts w:ascii="Arial" w:hAnsi="Arial" w:cs="Arial"/>
          <w:sz w:val="20"/>
          <w:szCs w:val="20"/>
        </w:rPr>
        <w:t>Il faut savoir qu’a</w:t>
      </w:r>
      <w:r w:rsidR="00431E0B" w:rsidRPr="30F55674">
        <w:rPr>
          <w:rFonts w:ascii="Arial" w:hAnsi="Arial" w:cs="Arial"/>
          <w:sz w:val="20"/>
          <w:szCs w:val="20"/>
        </w:rPr>
        <w:t>u sens du RGPD,</w:t>
      </w:r>
      <w:r w:rsidRPr="30F55674">
        <w:rPr>
          <w:rFonts w:ascii="Arial" w:hAnsi="Arial" w:cs="Arial"/>
          <w:sz w:val="20"/>
          <w:szCs w:val="20"/>
        </w:rPr>
        <w:t xml:space="preserve"> </w:t>
      </w:r>
      <w:r w:rsidR="00431E0B" w:rsidRPr="30F55674">
        <w:rPr>
          <w:rFonts w:ascii="Arial" w:hAnsi="Arial" w:cs="Arial"/>
          <w:sz w:val="20"/>
          <w:szCs w:val="20"/>
        </w:rPr>
        <w:t>les données à caractère personnel</w:t>
      </w:r>
      <w:r w:rsidRPr="30F55674">
        <w:rPr>
          <w:rFonts w:ascii="Arial" w:hAnsi="Arial" w:cs="Arial"/>
          <w:sz w:val="20"/>
          <w:szCs w:val="20"/>
        </w:rPr>
        <w:t xml:space="preserve"> </w:t>
      </w:r>
      <w:r w:rsidR="00431E0B" w:rsidRPr="30F55674">
        <w:rPr>
          <w:rFonts w:ascii="Arial" w:hAnsi="Arial" w:cs="Arial"/>
          <w:sz w:val="20"/>
          <w:szCs w:val="20"/>
        </w:rPr>
        <w:t xml:space="preserve">sont des informations relatives à une personne physique identifiée ou identifiable directement ou indirectement. Un traitement est </w:t>
      </w:r>
      <w:r w:rsidR="00431E0B" w:rsidRPr="30F55674">
        <w:rPr>
          <w:rFonts w:ascii="Arial" w:hAnsi="Arial" w:cs="Arial"/>
          <w:sz w:val="20"/>
          <w:szCs w:val="20"/>
        </w:rPr>
        <w:lastRenderedPageBreak/>
        <w:t>constitué par des opérations appliquées aux données afin de remplir des objectifs précis.</w:t>
      </w:r>
      <w:r w:rsidR="00236562" w:rsidRPr="30F55674">
        <w:rPr>
          <w:rFonts w:ascii="Arial" w:hAnsi="Arial" w:cs="Arial"/>
          <w:sz w:val="20"/>
          <w:szCs w:val="20"/>
        </w:rPr>
        <w:t xml:space="preserve"> </w:t>
      </w:r>
      <w:r w:rsidR="00463134">
        <w:rPr>
          <w:rFonts w:ascii="Arial" w:hAnsi="Arial" w:cs="Arial"/>
          <w:sz w:val="20"/>
          <w:szCs w:val="20"/>
        </w:rPr>
        <w:t>L</w:t>
      </w:r>
      <w:r w:rsidR="00236562" w:rsidRPr="30F55674">
        <w:rPr>
          <w:rFonts w:ascii="Arial" w:hAnsi="Arial" w:cs="Arial"/>
          <w:sz w:val="20"/>
          <w:szCs w:val="20"/>
        </w:rPr>
        <w:t xml:space="preserve">e RGPD définit plusieurs statuts en fonction des rôles des intervenants </w:t>
      </w:r>
      <w:r w:rsidR="00463134">
        <w:rPr>
          <w:rFonts w:ascii="Arial" w:hAnsi="Arial" w:cs="Arial"/>
          <w:sz w:val="20"/>
          <w:szCs w:val="20"/>
        </w:rPr>
        <w:t xml:space="preserve">impliqués </w:t>
      </w:r>
      <w:r w:rsidR="00236562" w:rsidRPr="30F55674">
        <w:rPr>
          <w:rFonts w:ascii="Arial" w:hAnsi="Arial" w:cs="Arial"/>
          <w:sz w:val="20"/>
          <w:szCs w:val="20"/>
        </w:rPr>
        <w:t xml:space="preserve">dans la </w:t>
      </w:r>
      <w:r w:rsidR="00463134">
        <w:rPr>
          <w:rFonts w:ascii="Arial" w:hAnsi="Arial" w:cs="Arial"/>
          <w:sz w:val="20"/>
          <w:szCs w:val="20"/>
        </w:rPr>
        <w:t>réalisation</w:t>
      </w:r>
      <w:r w:rsidR="00236562" w:rsidRPr="30F55674">
        <w:rPr>
          <w:rFonts w:ascii="Arial" w:hAnsi="Arial" w:cs="Arial"/>
          <w:sz w:val="20"/>
          <w:szCs w:val="20"/>
        </w:rPr>
        <w:t xml:space="preserve"> d’un traitement</w:t>
      </w:r>
      <w:r w:rsidRPr="30F55674">
        <w:rPr>
          <w:rFonts w:ascii="Arial" w:hAnsi="Arial" w:cs="Arial"/>
          <w:sz w:val="20"/>
          <w:szCs w:val="20"/>
        </w:rPr>
        <w:t xml:space="preserve"> de données. C</w:t>
      </w:r>
      <w:r w:rsidR="00236562" w:rsidRPr="30F55674">
        <w:rPr>
          <w:rFonts w:ascii="Arial" w:hAnsi="Arial" w:cs="Arial"/>
          <w:sz w:val="20"/>
          <w:szCs w:val="20"/>
        </w:rPr>
        <w:t xml:space="preserve">es derniers peuvent avoir selon le cas la qualité de Responsable de traitement, de Sous-traitant ou encore de Responsable conjoint de traitement. </w:t>
      </w:r>
      <w:r w:rsidR="4B56DE44" w:rsidRPr="30F55674">
        <w:rPr>
          <w:rFonts w:ascii="Arial" w:hAnsi="Arial" w:cs="Arial"/>
          <w:sz w:val="20"/>
          <w:szCs w:val="20"/>
        </w:rPr>
        <w:t>Sachez que l</w:t>
      </w:r>
      <w:r w:rsidR="00236562" w:rsidRPr="30F55674">
        <w:rPr>
          <w:rFonts w:ascii="Arial" w:hAnsi="Arial" w:cs="Arial"/>
          <w:sz w:val="20"/>
          <w:szCs w:val="20"/>
        </w:rPr>
        <w:t xml:space="preserve">a Conférence </w:t>
      </w:r>
      <w:r w:rsidR="00431E0B" w:rsidRPr="30F55674">
        <w:rPr>
          <w:rFonts w:ascii="Arial" w:hAnsi="Arial" w:cs="Arial"/>
          <w:sz w:val="20"/>
          <w:szCs w:val="20"/>
        </w:rPr>
        <w:t xml:space="preserve">procède </w:t>
      </w:r>
      <w:r w:rsidRPr="30F55674">
        <w:rPr>
          <w:rFonts w:ascii="Arial" w:hAnsi="Arial" w:cs="Arial"/>
          <w:sz w:val="20"/>
          <w:szCs w:val="20"/>
        </w:rPr>
        <w:t xml:space="preserve">au traitement de </w:t>
      </w:r>
      <w:r w:rsidR="00431E0B" w:rsidRPr="30F55674">
        <w:rPr>
          <w:rFonts w:ascii="Arial" w:hAnsi="Arial" w:cs="Arial"/>
          <w:sz w:val="20"/>
          <w:szCs w:val="20"/>
        </w:rPr>
        <w:t xml:space="preserve">données </w:t>
      </w:r>
      <w:r w:rsidRPr="30F55674">
        <w:rPr>
          <w:rFonts w:ascii="Arial" w:hAnsi="Arial" w:cs="Arial"/>
          <w:sz w:val="20"/>
          <w:szCs w:val="20"/>
        </w:rPr>
        <w:t xml:space="preserve">à caractère personnel </w:t>
      </w:r>
      <w:r w:rsidR="00431E0B" w:rsidRPr="30F55674">
        <w:rPr>
          <w:rFonts w:ascii="Arial" w:hAnsi="Arial" w:cs="Arial"/>
          <w:sz w:val="20"/>
          <w:szCs w:val="20"/>
        </w:rPr>
        <w:t xml:space="preserve">en vue d’opérer des services pour son propre compte </w:t>
      </w:r>
      <w:r w:rsidRPr="30F55674">
        <w:rPr>
          <w:rFonts w:ascii="Arial" w:hAnsi="Arial" w:cs="Arial"/>
          <w:sz w:val="20"/>
          <w:szCs w:val="20"/>
        </w:rPr>
        <w:t xml:space="preserve">en lien avec son organisation interne </w:t>
      </w:r>
      <w:r w:rsidR="199668F5" w:rsidRPr="30F55674">
        <w:rPr>
          <w:rFonts w:ascii="Arial" w:hAnsi="Arial" w:cs="Arial"/>
          <w:sz w:val="20"/>
          <w:szCs w:val="20"/>
        </w:rPr>
        <w:t xml:space="preserve">ainsi que </w:t>
      </w:r>
      <w:r w:rsidR="00431E0B" w:rsidRPr="30F55674">
        <w:rPr>
          <w:rFonts w:ascii="Arial" w:hAnsi="Arial" w:cs="Arial"/>
          <w:sz w:val="20"/>
          <w:szCs w:val="20"/>
        </w:rPr>
        <w:t xml:space="preserve">pour </w:t>
      </w:r>
      <w:r w:rsidR="1FC8F3BA" w:rsidRPr="30F55674">
        <w:rPr>
          <w:rFonts w:ascii="Arial" w:hAnsi="Arial" w:cs="Arial"/>
          <w:sz w:val="20"/>
          <w:szCs w:val="20"/>
        </w:rPr>
        <w:t>le compte</w:t>
      </w:r>
      <w:r w:rsidR="00431E0B" w:rsidRPr="30F55674">
        <w:rPr>
          <w:rFonts w:ascii="Arial" w:hAnsi="Arial" w:cs="Arial"/>
          <w:sz w:val="20"/>
          <w:szCs w:val="20"/>
        </w:rPr>
        <w:t xml:space="preserve"> </w:t>
      </w:r>
      <w:r w:rsidRPr="30F55674">
        <w:rPr>
          <w:rFonts w:ascii="Arial" w:hAnsi="Arial" w:cs="Arial"/>
          <w:sz w:val="20"/>
          <w:szCs w:val="20"/>
        </w:rPr>
        <w:t>des Ordres</w:t>
      </w:r>
      <w:r w:rsidR="7476E4DF" w:rsidRPr="30F55674">
        <w:rPr>
          <w:rFonts w:ascii="Arial" w:hAnsi="Arial" w:cs="Arial"/>
          <w:sz w:val="20"/>
          <w:szCs w:val="20"/>
        </w:rPr>
        <w:t xml:space="preserve"> des avocats</w:t>
      </w:r>
      <w:r w:rsidRPr="30F55674">
        <w:rPr>
          <w:rFonts w:ascii="Arial" w:hAnsi="Arial" w:cs="Arial"/>
          <w:sz w:val="20"/>
          <w:szCs w:val="20"/>
        </w:rPr>
        <w:t xml:space="preserve"> dans le cadre des missions </w:t>
      </w:r>
      <w:r w:rsidR="3EF75081" w:rsidRPr="30F55674">
        <w:rPr>
          <w:rFonts w:ascii="Arial" w:hAnsi="Arial" w:cs="Arial"/>
          <w:sz w:val="20"/>
          <w:szCs w:val="20"/>
        </w:rPr>
        <w:t xml:space="preserve">qui lui sont imparties </w:t>
      </w:r>
      <w:r w:rsidRPr="30F55674">
        <w:rPr>
          <w:rFonts w:ascii="Arial" w:hAnsi="Arial" w:cs="Arial"/>
          <w:sz w:val="20"/>
          <w:szCs w:val="20"/>
        </w:rPr>
        <w:t>dans la profession d’avocat.</w:t>
      </w:r>
    </w:p>
    <w:p w14:paraId="6CC3B142" w14:textId="77777777" w:rsidR="00774B0B" w:rsidRDefault="00774B0B" w:rsidP="00774B0B">
      <w:pPr>
        <w:jc w:val="both"/>
        <w:rPr>
          <w:rFonts w:ascii="Arial" w:hAnsi="Arial" w:cs="Arial"/>
          <w:sz w:val="20"/>
          <w:szCs w:val="20"/>
        </w:rPr>
      </w:pPr>
    </w:p>
    <w:p w14:paraId="2A742BB6" w14:textId="61342792" w:rsidR="00774B0B" w:rsidRPr="00AE0F45" w:rsidRDefault="00774B0B" w:rsidP="00774B0B">
      <w:pPr>
        <w:jc w:val="both"/>
        <w:rPr>
          <w:rFonts w:ascii="Arial" w:hAnsi="Arial" w:cs="Arial"/>
          <w:sz w:val="20"/>
          <w:szCs w:val="20"/>
        </w:rPr>
      </w:pPr>
      <w:r w:rsidRPr="00AE0F45">
        <w:rPr>
          <w:rFonts w:ascii="Arial" w:hAnsi="Arial" w:cs="Arial"/>
          <w:sz w:val="20"/>
          <w:szCs w:val="20"/>
        </w:rPr>
        <w:t>Prenant en compte les exigences du RGPD, en cas de traitements de données</w:t>
      </w:r>
      <w:r w:rsidR="00463134">
        <w:rPr>
          <w:rFonts w:ascii="Arial" w:hAnsi="Arial" w:cs="Arial"/>
          <w:sz w:val="20"/>
          <w:szCs w:val="20"/>
        </w:rPr>
        <w:t xml:space="preserve"> </w:t>
      </w:r>
      <w:r w:rsidRPr="00AE0F45">
        <w:rPr>
          <w:rFonts w:ascii="Arial" w:hAnsi="Arial" w:cs="Arial"/>
          <w:sz w:val="20"/>
          <w:szCs w:val="20"/>
        </w:rPr>
        <w:t>:</w:t>
      </w:r>
    </w:p>
    <w:p w14:paraId="45BDACF9" w14:textId="77777777" w:rsidR="00774B0B" w:rsidRPr="00AE0F45" w:rsidRDefault="00774B0B" w:rsidP="00774B0B">
      <w:pPr>
        <w:rPr>
          <w:rFonts w:ascii="Arial" w:hAnsi="Arial" w:cs="Arial"/>
          <w:sz w:val="20"/>
          <w:szCs w:val="20"/>
        </w:rPr>
      </w:pPr>
    </w:p>
    <w:p w14:paraId="18A1ADB7" w14:textId="07895A19" w:rsidR="001C7EC1" w:rsidRDefault="00774B0B" w:rsidP="001C7EC1">
      <w:pPr>
        <w:pStyle w:val="Paragraphedeliste"/>
        <w:numPr>
          <w:ilvl w:val="0"/>
          <w:numId w:val="26"/>
        </w:numPr>
        <w:ind w:left="426" w:hanging="426"/>
        <w:rPr>
          <w:rFonts w:ascii="Arial" w:hAnsi="Arial" w:cs="Arial"/>
          <w:sz w:val="20"/>
          <w:szCs w:val="20"/>
        </w:rPr>
      </w:pPr>
      <w:r w:rsidRPr="00AE0F45">
        <w:rPr>
          <w:rFonts w:ascii="Arial" w:hAnsi="Arial" w:cs="Arial"/>
          <w:sz w:val="20"/>
          <w:szCs w:val="20"/>
        </w:rPr>
        <w:t>Nous veillons à collecter et traiter des données</w:t>
      </w:r>
      <w:r>
        <w:rPr>
          <w:rFonts w:ascii="Arial" w:hAnsi="Arial" w:cs="Arial"/>
          <w:sz w:val="20"/>
          <w:szCs w:val="20"/>
        </w:rPr>
        <w:t xml:space="preserve"> </w:t>
      </w:r>
      <w:r w:rsidRPr="00AE0F45">
        <w:rPr>
          <w:rFonts w:ascii="Arial" w:hAnsi="Arial" w:cs="Arial"/>
          <w:sz w:val="20"/>
          <w:szCs w:val="20"/>
        </w:rPr>
        <w:t>dans le périmètre strict des objectifs et des finalités</w:t>
      </w:r>
      <w:r w:rsidR="00954842">
        <w:rPr>
          <w:rFonts w:ascii="Arial" w:hAnsi="Arial" w:cs="Arial"/>
          <w:sz w:val="20"/>
          <w:szCs w:val="20"/>
        </w:rPr>
        <w:t>,</w:t>
      </w:r>
      <w:r w:rsidRPr="00AE0F45">
        <w:rPr>
          <w:rFonts w:ascii="Arial" w:hAnsi="Arial" w:cs="Arial"/>
          <w:sz w:val="20"/>
          <w:szCs w:val="20"/>
        </w:rPr>
        <w:t xml:space="preserve"> licites, explicites, légitimes</w:t>
      </w:r>
      <w:r w:rsidR="00954842">
        <w:rPr>
          <w:rFonts w:ascii="Arial" w:hAnsi="Arial" w:cs="Arial"/>
          <w:sz w:val="20"/>
          <w:szCs w:val="20"/>
        </w:rPr>
        <w:t xml:space="preserve"> conduis</w:t>
      </w:r>
      <w:r w:rsidR="00FA3FC9">
        <w:rPr>
          <w:rFonts w:ascii="Arial" w:hAnsi="Arial" w:cs="Arial"/>
          <w:sz w:val="20"/>
          <w:szCs w:val="20"/>
        </w:rPr>
        <w:t>a</w:t>
      </w:r>
      <w:r w:rsidR="00954842">
        <w:rPr>
          <w:rFonts w:ascii="Arial" w:hAnsi="Arial" w:cs="Arial"/>
          <w:sz w:val="20"/>
          <w:szCs w:val="20"/>
        </w:rPr>
        <w:t>nt à réaliser des traitements,</w:t>
      </w:r>
      <w:r w:rsidRPr="00AE0F45">
        <w:rPr>
          <w:rFonts w:ascii="Arial" w:hAnsi="Arial" w:cs="Arial"/>
          <w:sz w:val="20"/>
          <w:szCs w:val="20"/>
        </w:rPr>
        <w:t xml:space="preserve"> selon des procédés loyaux</w:t>
      </w:r>
      <w:r w:rsidR="00463134">
        <w:rPr>
          <w:rFonts w:ascii="Arial" w:hAnsi="Arial" w:cs="Arial"/>
          <w:sz w:val="20"/>
          <w:szCs w:val="20"/>
        </w:rPr>
        <w:t> ;</w:t>
      </w:r>
    </w:p>
    <w:p w14:paraId="0D92167B" w14:textId="77777777" w:rsidR="00431E0B" w:rsidRPr="001C7EC1" w:rsidRDefault="00431E0B" w:rsidP="00431E0B">
      <w:pPr>
        <w:pStyle w:val="Paragraphedeliste"/>
        <w:numPr>
          <w:ilvl w:val="0"/>
          <w:numId w:val="26"/>
        </w:numPr>
        <w:ind w:left="426" w:hanging="426"/>
        <w:rPr>
          <w:rFonts w:ascii="Arial" w:eastAsiaTheme="minorEastAsia" w:hAnsi="Arial" w:cs="Arial"/>
          <w:sz w:val="20"/>
          <w:szCs w:val="20"/>
        </w:rPr>
      </w:pPr>
      <w:r w:rsidRPr="001C7EC1">
        <w:rPr>
          <w:rFonts w:ascii="Arial" w:eastAsiaTheme="minorEastAsia" w:hAnsi="Arial" w:cs="Arial"/>
          <w:sz w:val="20"/>
          <w:szCs w:val="20"/>
        </w:rPr>
        <w:t xml:space="preserve">Nous veillons à assurer la transparence des traitements </w:t>
      </w:r>
      <w:r>
        <w:rPr>
          <w:rFonts w:ascii="Arial" w:eastAsiaTheme="minorEastAsia" w:hAnsi="Arial" w:cs="Arial"/>
          <w:sz w:val="20"/>
          <w:szCs w:val="20"/>
        </w:rPr>
        <w:t>en apportant</w:t>
      </w:r>
      <w:r w:rsidRPr="001C7EC1">
        <w:rPr>
          <w:rFonts w:ascii="Arial" w:eastAsiaTheme="minorEastAsia" w:hAnsi="Arial" w:cs="Arial"/>
          <w:sz w:val="20"/>
          <w:szCs w:val="20"/>
        </w:rPr>
        <w:t xml:space="preserve"> une information appropriée </w:t>
      </w:r>
      <w:r>
        <w:rPr>
          <w:rFonts w:ascii="Arial" w:eastAsiaTheme="minorEastAsia" w:hAnsi="Arial" w:cs="Arial"/>
          <w:sz w:val="20"/>
          <w:szCs w:val="20"/>
        </w:rPr>
        <w:t>aux</w:t>
      </w:r>
      <w:r w:rsidRPr="001C7EC1">
        <w:rPr>
          <w:rFonts w:ascii="Arial" w:eastAsiaTheme="minorEastAsia" w:hAnsi="Arial" w:cs="Arial"/>
          <w:sz w:val="20"/>
          <w:szCs w:val="20"/>
        </w:rPr>
        <w:t xml:space="preserve"> personnes dans tous les cas de collecte, lorsque les données sont reçues des personnes elles-mêmes ou proviennent éventuellement de tiers ou des technologies ;</w:t>
      </w:r>
    </w:p>
    <w:p w14:paraId="38752DB9" w14:textId="5B70D184" w:rsidR="00431E0B" w:rsidRPr="001C7EC1" w:rsidRDefault="00431E0B" w:rsidP="00431E0B">
      <w:pPr>
        <w:pStyle w:val="Paragraphedeliste"/>
        <w:numPr>
          <w:ilvl w:val="0"/>
          <w:numId w:val="26"/>
        </w:numPr>
        <w:ind w:left="426" w:hanging="426"/>
        <w:rPr>
          <w:rFonts w:ascii="Arial" w:hAnsi="Arial" w:cs="Arial"/>
          <w:sz w:val="20"/>
          <w:szCs w:val="20"/>
        </w:rPr>
      </w:pPr>
      <w:r>
        <w:rPr>
          <w:rFonts w:ascii="Arial" w:hAnsi="Arial" w:cs="Arial"/>
          <w:sz w:val="20"/>
          <w:szCs w:val="20"/>
        </w:rPr>
        <w:t xml:space="preserve">Lorsque </w:t>
      </w:r>
      <w:r w:rsidR="00236562">
        <w:rPr>
          <w:rFonts w:ascii="Arial" w:hAnsi="Arial" w:cs="Arial"/>
          <w:sz w:val="20"/>
          <w:szCs w:val="20"/>
        </w:rPr>
        <w:t xml:space="preserve">la Conférence procède </w:t>
      </w:r>
      <w:r w:rsidR="00954842">
        <w:rPr>
          <w:rFonts w:ascii="Arial" w:hAnsi="Arial" w:cs="Arial"/>
          <w:sz w:val="20"/>
          <w:szCs w:val="20"/>
        </w:rPr>
        <w:t xml:space="preserve">elle-même </w:t>
      </w:r>
      <w:r w:rsidR="00236562">
        <w:rPr>
          <w:rFonts w:ascii="Arial" w:hAnsi="Arial" w:cs="Arial"/>
          <w:sz w:val="20"/>
          <w:szCs w:val="20"/>
        </w:rPr>
        <w:t>à la collecte des données auprès des personnes (collecte directe)</w:t>
      </w:r>
      <w:r>
        <w:rPr>
          <w:rFonts w:ascii="Arial" w:hAnsi="Arial" w:cs="Arial"/>
          <w:sz w:val="20"/>
          <w:szCs w:val="20"/>
        </w:rPr>
        <w:t xml:space="preserve">, </w:t>
      </w:r>
      <w:r w:rsidR="00FA3FC9">
        <w:rPr>
          <w:rFonts w:ascii="Arial" w:hAnsi="Arial" w:cs="Arial"/>
          <w:sz w:val="20"/>
          <w:szCs w:val="20"/>
        </w:rPr>
        <w:t>il est précisé</w:t>
      </w:r>
      <w:r w:rsidRPr="00AE0F45">
        <w:rPr>
          <w:rFonts w:ascii="Arial" w:hAnsi="Arial" w:cs="Arial"/>
          <w:sz w:val="20"/>
          <w:szCs w:val="20"/>
        </w:rPr>
        <w:t xml:space="preserve"> </w:t>
      </w:r>
      <w:r w:rsidRPr="00AE0F45">
        <w:rPr>
          <w:rFonts w:ascii="Arial" w:eastAsiaTheme="minorEastAsia" w:hAnsi="Arial" w:cs="Arial"/>
          <w:sz w:val="20"/>
          <w:szCs w:val="20"/>
        </w:rPr>
        <w:t xml:space="preserve">si l'exigence de fourniture de données à caractère personnel revêt un caractère réglementaire ou contractuel ou si elle conditionne la </w:t>
      </w:r>
      <w:r w:rsidR="00FA3FC9">
        <w:rPr>
          <w:rFonts w:ascii="Arial" w:eastAsiaTheme="minorEastAsia" w:hAnsi="Arial" w:cs="Arial"/>
          <w:sz w:val="20"/>
          <w:szCs w:val="20"/>
        </w:rPr>
        <w:t>délivrance</w:t>
      </w:r>
      <w:r w:rsidRPr="00AE0F45">
        <w:rPr>
          <w:rFonts w:ascii="Arial" w:eastAsiaTheme="minorEastAsia" w:hAnsi="Arial" w:cs="Arial"/>
          <w:sz w:val="20"/>
          <w:szCs w:val="20"/>
        </w:rPr>
        <w:t xml:space="preserve"> d’une prestation ou la conclusion d'un contrat et si la personne concernée est tenue de fournir les données à caractère personnel, </w:t>
      </w:r>
      <w:r>
        <w:rPr>
          <w:rFonts w:ascii="Arial" w:eastAsiaTheme="minorEastAsia" w:hAnsi="Arial" w:cs="Arial"/>
          <w:sz w:val="20"/>
          <w:szCs w:val="20"/>
        </w:rPr>
        <w:t>de même que nous précisons</w:t>
      </w:r>
      <w:r w:rsidRPr="00AE0F45">
        <w:rPr>
          <w:rFonts w:ascii="Arial" w:eastAsiaTheme="minorEastAsia" w:hAnsi="Arial" w:cs="Arial"/>
          <w:sz w:val="20"/>
          <w:szCs w:val="20"/>
        </w:rPr>
        <w:t xml:space="preserve"> les conséquences éventuelles de la non-fourniture de données ;</w:t>
      </w:r>
    </w:p>
    <w:p w14:paraId="0267DF2A" w14:textId="6EEC6F1A" w:rsidR="00431E0B" w:rsidRPr="001C7EC1" w:rsidRDefault="00236562" w:rsidP="00431E0B">
      <w:pPr>
        <w:pStyle w:val="Paragraphedeliste"/>
        <w:numPr>
          <w:ilvl w:val="0"/>
          <w:numId w:val="26"/>
        </w:numPr>
        <w:ind w:left="426" w:hanging="426"/>
        <w:rPr>
          <w:rFonts w:ascii="Arial" w:eastAsiaTheme="minorEastAsia" w:hAnsi="Arial" w:cs="Arial"/>
          <w:color w:val="000000" w:themeColor="text1"/>
          <w:sz w:val="20"/>
          <w:szCs w:val="20"/>
        </w:rPr>
      </w:pPr>
      <w:r>
        <w:rPr>
          <w:rFonts w:ascii="Arial" w:hAnsi="Arial" w:cs="Arial"/>
          <w:sz w:val="20"/>
          <w:szCs w:val="20"/>
        </w:rPr>
        <w:t xml:space="preserve">Lorsque la Conférence ne procède pas </w:t>
      </w:r>
      <w:r w:rsidR="00954842">
        <w:rPr>
          <w:rFonts w:ascii="Arial" w:hAnsi="Arial" w:cs="Arial"/>
          <w:sz w:val="20"/>
          <w:szCs w:val="20"/>
        </w:rPr>
        <w:t xml:space="preserve">elle-même </w:t>
      </w:r>
      <w:r>
        <w:rPr>
          <w:rFonts w:ascii="Arial" w:hAnsi="Arial" w:cs="Arial"/>
          <w:sz w:val="20"/>
          <w:szCs w:val="20"/>
        </w:rPr>
        <w:t>à la collecte des données auprès des personnes (collecte indirecte)</w:t>
      </w:r>
      <w:r w:rsidR="00431E0B">
        <w:rPr>
          <w:rFonts w:ascii="Arial" w:eastAsiaTheme="minorEastAsia" w:hAnsi="Arial" w:cs="Arial"/>
          <w:sz w:val="20"/>
          <w:szCs w:val="20"/>
        </w:rPr>
        <w:t xml:space="preserve">, </w:t>
      </w:r>
      <w:r w:rsidR="00431E0B" w:rsidRPr="2773FC34">
        <w:rPr>
          <w:rFonts w:ascii="Arial" w:eastAsiaTheme="minorEastAsia" w:hAnsi="Arial" w:cs="Arial"/>
          <w:color w:val="000000" w:themeColor="text1"/>
          <w:sz w:val="20"/>
          <w:szCs w:val="20"/>
        </w:rPr>
        <w:t>des éléments</w:t>
      </w:r>
      <w:r w:rsidR="00431E0B">
        <w:rPr>
          <w:rFonts w:ascii="Arial" w:eastAsiaTheme="minorEastAsia" w:hAnsi="Arial" w:cs="Arial"/>
          <w:color w:val="000000" w:themeColor="text1"/>
          <w:sz w:val="20"/>
          <w:szCs w:val="20"/>
        </w:rPr>
        <w:t xml:space="preserve"> </w:t>
      </w:r>
      <w:r w:rsidR="00431E0B" w:rsidRPr="2773FC34">
        <w:rPr>
          <w:rFonts w:ascii="Arial" w:eastAsiaTheme="minorEastAsia" w:hAnsi="Arial" w:cs="Arial"/>
          <w:sz w:val="20"/>
          <w:szCs w:val="20"/>
        </w:rPr>
        <w:t xml:space="preserve">d’information similaires de ceux qui doivent être communiqués en cas de collecte directe, de même que des indications sur la source des données </w:t>
      </w:r>
      <w:r w:rsidR="00431E0B" w:rsidRPr="2773FC34">
        <w:rPr>
          <w:rFonts w:ascii="Arial" w:eastAsiaTheme="minorEastAsia" w:hAnsi="Arial" w:cs="Arial"/>
          <w:color w:val="000000" w:themeColor="text1"/>
          <w:sz w:val="20"/>
          <w:szCs w:val="20"/>
        </w:rPr>
        <w:t xml:space="preserve">sont </w:t>
      </w:r>
      <w:r w:rsidR="00431E0B">
        <w:rPr>
          <w:rFonts w:ascii="Arial" w:eastAsiaTheme="minorEastAsia" w:hAnsi="Arial" w:cs="Arial"/>
          <w:color w:val="000000" w:themeColor="text1"/>
          <w:sz w:val="20"/>
          <w:szCs w:val="20"/>
        </w:rPr>
        <w:t xml:space="preserve">alors </w:t>
      </w:r>
      <w:r w:rsidR="00431E0B" w:rsidRPr="2773FC34">
        <w:rPr>
          <w:rFonts w:ascii="Arial" w:eastAsiaTheme="minorEastAsia" w:hAnsi="Arial" w:cs="Arial"/>
          <w:color w:val="000000" w:themeColor="text1"/>
          <w:sz w:val="20"/>
          <w:szCs w:val="20"/>
        </w:rPr>
        <w:t>selon le cas apportés aux personnes par notre intermédiaire ou par celui de</w:t>
      </w:r>
      <w:r w:rsidR="00431E0B" w:rsidRPr="2773FC34">
        <w:rPr>
          <w:rFonts w:ascii="Arial" w:eastAsiaTheme="minorEastAsia" w:hAnsi="Arial" w:cs="Arial"/>
          <w:sz w:val="20"/>
          <w:szCs w:val="20"/>
        </w:rPr>
        <w:t xml:space="preserve">s intervenants pour lesquels nous agissons ; cette information devant être apportée dans un délai raisonnable, mais également lors de la première communication avec les personnes lorsque les données sont destinées </w:t>
      </w:r>
      <w:r w:rsidR="00463134">
        <w:rPr>
          <w:rFonts w:ascii="Arial" w:eastAsiaTheme="minorEastAsia" w:hAnsi="Arial" w:cs="Arial"/>
          <w:sz w:val="20"/>
          <w:szCs w:val="20"/>
        </w:rPr>
        <w:t>à l’usage résultant de la collecte</w:t>
      </w:r>
      <w:r w:rsidR="00431E0B" w:rsidRPr="2773FC34">
        <w:rPr>
          <w:rFonts w:ascii="Arial" w:eastAsiaTheme="minorEastAsia" w:hAnsi="Arial" w:cs="Arial"/>
          <w:sz w:val="20"/>
          <w:szCs w:val="20"/>
        </w:rPr>
        <w:t>, ou au plus tard lorsque les données à caractère personnel sont communiquées pour la première fois à un autre destinataire si un tel usage est envisagé ;</w:t>
      </w:r>
    </w:p>
    <w:p w14:paraId="65E8F046" w14:textId="7962211B" w:rsidR="00431E0B" w:rsidRPr="00AE0F45" w:rsidRDefault="00431E0B" w:rsidP="00431E0B">
      <w:pPr>
        <w:pStyle w:val="Paragraphedeliste"/>
        <w:numPr>
          <w:ilvl w:val="0"/>
          <w:numId w:val="26"/>
        </w:numPr>
        <w:ind w:left="426" w:hanging="426"/>
        <w:rPr>
          <w:rFonts w:ascii="Arial" w:hAnsi="Arial" w:cs="Arial"/>
          <w:sz w:val="20"/>
          <w:szCs w:val="20"/>
        </w:rPr>
      </w:pPr>
      <w:r w:rsidRPr="00AE0F45">
        <w:rPr>
          <w:rFonts w:ascii="Arial" w:eastAsiaTheme="minorEastAsia" w:hAnsi="Arial" w:cs="Arial"/>
          <w:sz w:val="20"/>
          <w:szCs w:val="20"/>
        </w:rPr>
        <w:t xml:space="preserve">Lorsque le cas se présente, </w:t>
      </w:r>
      <w:r>
        <w:rPr>
          <w:rFonts w:ascii="Arial" w:eastAsiaTheme="minorEastAsia" w:hAnsi="Arial" w:cs="Arial"/>
          <w:sz w:val="20"/>
          <w:szCs w:val="20"/>
        </w:rPr>
        <w:t xml:space="preserve">nous indiquons </w:t>
      </w:r>
      <w:r w:rsidRPr="00AE0F45">
        <w:rPr>
          <w:rFonts w:ascii="Arial" w:eastAsiaTheme="minorEastAsia" w:hAnsi="Arial" w:cs="Arial"/>
          <w:sz w:val="20"/>
          <w:szCs w:val="20"/>
        </w:rPr>
        <w:t xml:space="preserve">l’existence d'une prise de décision automatisée, y compris </w:t>
      </w:r>
      <w:r w:rsidR="00954842">
        <w:rPr>
          <w:rFonts w:ascii="Arial" w:eastAsiaTheme="minorEastAsia" w:hAnsi="Arial" w:cs="Arial"/>
          <w:sz w:val="20"/>
          <w:szCs w:val="20"/>
        </w:rPr>
        <w:t xml:space="preserve">en cas d’éventuel </w:t>
      </w:r>
      <w:r w:rsidRPr="00AE0F45">
        <w:rPr>
          <w:rFonts w:ascii="Arial" w:eastAsiaTheme="minorEastAsia" w:hAnsi="Arial" w:cs="Arial"/>
          <w:sz w:val="20"/>
          <w:szCs w:val="20"/>
        </w:rPr>
        <w:t>profilage</w:t>
      </w:r>
      <w:r w:rsidR="00954842">
        <w:rPr>
          <w:rFonts w:ascii="Arial" w:eastAsiaTheme="minorEastAsia" w:hAnsi="Arial" w:cs="Arial"/>
          <w:sz w:val="20"/>
          <w:szCs w:val="20"/>
        </w:rPr>
        <w:t xml:space="preserve"> au sens du RGPD</w:t>
      </w:r>
      <w:r w:rsidRPr="00AE0F45">
        <w:rPr>
          <w:rFonts w:ascii="Arial" w:eastAsiaTheme="minorEastAsia" w:hAnsi="Arial" w:cs="Arial"/>
          <w:sz w:val="20"/>
          <w:szCs w:val="20"/>
        </w:rPr>
        <w:t>, avec l’indication des informations utiles concernant la logique sous-jacente, ainsi que l'importance et les conséquences prévues de cet éventuel traitement pour la personne concernée ;</w:t>
      </w:r>
    </w:p>
    <w:p w14:paraId="3456991B" w14:textId="77777777" w:rsidR="00431E0B" w:rsidRPr="00AE0F45" w:rsidRDefault="00431E0B" w:rsidP="00431E0B">
      <w:pPr>
        <w:pStyle w:val="Paragraphedeliste"/>
        <w:numPr>
          <w:ilvl w:val="0"/>
          <w:numId w:val="26"/>
        </w:numPr>
        <w:ind w:left="426" w:hanging="426"/>
        <w:rPr>
          <w:rFonts w:ascii="Arial" w:hAnsi="Arial" w:cs="Arial"/>
          <w:sz w:val="20"/>
          <w:szCs w:val="20"/>
        </w:rPr>
      </w:pPr>
      <w:r>
        <w:rPr>
          <w:rFonts w:ascii="Arial" w:eastAsiaTheme="minorEastAsia" w:hAnsi="Arial" w:cs="Arial"/>
          <w:sz w:val="20"/>
          <w:szCs w:val="20"/>
        </w:rPr>
        <w:t>En cas d’</w:t>
      </w:r>
      <w:r w:rsidRPr="00AE0F45">
        <w:rPr>
          <w:rFonts w:ascii="Arial" w:eastAsiaTheme="minorEastAsia" w:hAnsi="Arial" w:cs="Arial"/>
          <w:sz w:val="20"/>
          <w:szCs w:val="20"/>
        </w:rPr>
        <w:t xml:space="preserve">intention d'effectuer un éventuel traitement ultérieur de données à caractère personnel pour une finalité autre que celle pour laquelle les données ont été collectées, </w:t>
      </w:r>
      <w:r>
        <w:rPr>
          <w:rFonts w:ascii="Arial" w:eastAsiaTheme="minorEastAsia" w:hAnsi="Arial" w:cs="Arial"/>
          <w:sz w:val="20"/>
          <w:szCs w:val="20"/>
        </w:rPr>
        <w:t xml:space="preserve">nous fournissons préalablement aux personnes </w:t>
      </w:r>
      <w:r w:rsidRPr="00AE0F45">
        <w:rPr>
          <w:rFonts w:ascii="Arial" w:eastAsiaTheme="minorEastAsia" w:hAnsi="Arial" w:cs="Arial"/>
          <w:sz w:val="20"/>
          <w:szCs w:val="20"/>
        </w:rPr>
        <w:t>des informations au sujet de cette autre finalité et toute autre information permettant de la comprendre de manière transparente ;</w:t>
      </w:r>
    </w:p>
    <w:p w14:paraId="1E069D54" w14:textId="4C286324" w:rsidR="00431E0B" w:rsidRPr="00954842" w:rsidRDefault="00431E0B" w:rsidP="00954842">
      <w:pPr>
        <w:pStyle w:val="Paragraphedeliste"/>
        <w:numPr>
          <w:ilvl w:val="0"/>
          <w:numId w:val="26"/>
        </w:numPr>
        <w:ind w:left="426" w:hanging="426"/>
        <w:rPr>
          <w:rFonts w:ascii="Arial" w:hAnsi="Arial" w:cs="Arial"/>
          <w:sz w:val="20"/>
          <w:szCs w:val="20"/>
        </w:rPr>
      </w:pPr>
      <w:r w:rsidRPr="00AE0F45">
        <w:rPr>
          <w:rFonts w:ascii="Arial" w:hAnsi="Arial" w:cs="Arial"/>
          <w:sz w:val="20"/>
          <w:szCs w:val="20"/>
        </w:rPr>
        <w:t xml:space="preserve">Nous communiquons </w:t>
      </w:r>
      <w:r w:rsidRPr="00AE0F45">
        <w:rPr>
          <w:rFonts w:ascii="Arial" w:eastAsiaTheme="minorEastAsia" w:hAnsi="Arial" w:cs="Arial"/>
          <w:sz w:val="20"/>
          <w:szCs w:val="20"/>
        </w:rPr>
        <w:t xml:space="preserve">des données restreintes </w:t>
      </w:r>
      <w:r>
        <w:rPr>
          <w:rFonts w:ascii="Arial" w:eastAsiaTheme="minorEastAsia" w:hAnsi="Arial" w:cs="Arial"/>
          <w:sz w:val="20"/>
          <w:szCs w:val="20"/>
        </w:rPr>
        <w:t xml:space="preserve">uniquement à des </w:t>
      </w:r>
      <w:r w:rsidRPr="00AE0F45">
        <w:rPr>
          <w:rFonts w:ascii="Arial" w:eastAsiaTheme="minorEastAsia" w:hAnsi="Arial" w:cs="Arial"/>
          <w:sz w:val="20"/>
          <w:szCs w:val="20"/>
        </w:rPr>
        <w:t>destinataires habilités, comprenant les services d</w:t>
      </w:r>
      <w:r>
        <w:rPr>
          <w:rFonts w:ascii="Arial" w:eastAsiaTheme="minorEastAsia" w:hAnsi="Arial" w:cs="Arial"/>
          <w:sz w:val="20"/>
          <w:szCs w:val="20"/>
        </w:rPr>
        <w:t xml:space="preserve">e notre </w:t>
      </w:r>
      <w:r w:rsidR="00954842">
        <w:rPr>
          <w:rFonts w:ascii="Arial" w:hAnsi="Arial" w:cs="Arial"/>
          <w:color w:val="000000" w:themeColor="text1"/>
          <w:sz w:val="20"/>
          <w:szCs w:val="20"/>
        </w:rPr>
        <w:t>organisme</w:t>
      </w:r>
      <w:r>
        <w:rPr>
          <w:rFonts w:ascii="Arial" w:hAnsi="Arial" w:cs="Arial"/>
          <w:color w:val="000000" w:themeColor="text1"/>
          <w:sz w:val="20"/>
          <w:szCs w:val="20"/>
        </w:rPr>
        <w:t xml:space="preserve"> </w:t>
      </w:r>
      <w:r w:rsidRPr="00AE0F45">
        <w:rPr>
          <w:rFonts w:ascii="Arial" w:hAnsi="Arial" w:cs="Arial"/>
          <w:sz w:val="20"/>
          <w:szCs w:val="20"/>
        </w:rPr>
        <w:t xml:space="preserve">ainsi que les </w:t>
      </w:r>
      <w:r>
        <w:rPr>
          <w:rFonts w:ascii="Arial" w:hAnsi="Arial" w:cs="Arial"/>
          <w:sz w:val="20"/>
          <w:szCs w:val="20"/>
        </w:rPr>
        <w:t xml:space="preserve">éventuels tiers </w:t>
      </w:r>
      <w:r w:rsidR="00954842">
        <w:rPr>
          <w:rFonts w:ascii="Arial" w:hAnsi="Arial" w:cs="Arial"/>
          <w:sz w:val="20"/>
          <w:szCs w:val="20"/>
        </w:rPr>
        <w:t>concernés</w:t>
      </w:r>
      <w:r w:rsidRPr="00AE0F45">
        <w:rPr>
          <w:rFonts w:ascii="Arial" w:eastAsiaTheme="minorEastAsia" w:hAnsi="Arial" w:cs="Arial"/>
          <w:sz w:val="20"/>
          <w:szCs w:val="20"/>
        </w:rPr>
        <w:t> ;</w:t>
      </w:r>
    </w:p>
    <w:p w14:paraId="7ECE54C9" w14:textId="77777777" w:rsidR="00774B0B" w:rsidRPr="00AE0F45" w:rsidRDefault="00774B0B" w:rsidP="00774B0B">
      <w:pPr>
        <w:pStyle w:val="Paragraphedeliste"/>
        <w:numPr>
          <w:ilvl w:val="0"/>
          <w:numId w:val="26"/>
        </w:numPr>
        <w:ind w:left="426" w:hanging="426"/>
        <w:rPr>
          <w:rFonts w:ascii="Arial" w:hAnsi="Arial" w:cs="Arial"/>
          <w:sz w:val="20"/>
          <w:szCs w:val="20"/>
        </w:rPr>
      </w:pPr>
      <w:r w:rsidRPr="00AE0F45">
        <w:rPr>
          <w:rFonts w:ascii="Arial" w:hAnsi="Arial" w:cs="Arial"/>
          <w:sz w:val="20"/>
          <w:szCs w:val="20"/>
        </w:rPr>
        <w:t xml:space="preserve">Nous nous engageons  </w:t>
      </w:r>
    </w:p>
    <w:p w14:paraId="4C97A8D7" w14:textId="77777777" w:rsidR="00774B0B" w:rsidRPr="00AE0F45" w:rsidRDefault="00774B0B" w:rsidP="00774B0B">
      <w:pPr>
        <w:pStyle w:val="Paragraphedeliste1"/>
        <w:numPr>
          <w:ilvl w:val="1"/>
          <w:numId w:val="25"/>
        </w:numPr>
        <w:jc w:val="both"/>
        <w:rPr>
          <w:rFonts w:ascii="Arial" w:hAnsi="Arial" w:cs="Arial"/>
          <w:sz w:val="20"/>
          <w:szCs w:val="20"/>
        </w:rPr>
      </w:pPr>
      <w:proofErr w:type="gramStart"/>
      <w:r w:rsidRPr="00AE0F45">
        <w:rPr>
          <w:rFonts w:ascii="Arial" w:hAnsi="Arial" w:cs="Arial"/>
          <w:sz w:val="20"/>
          <w:szCs w:val="20"/>
        </w:rPr>
        <w:t>à</w:t>
      </w:r>
      <w:proofErr w:type="gramEnd"/>
      <w:r w:rsidRPr="00AE0F45">
        <w:rPr>
          <w:rFonts w:ascii="Arial" w:hAnsi="Arial" w:cs="Arial"/>
          <w:sz w:val="20"/>
          <w:szCs w:val="20"/>
        </w:rPr>
        <w:t xml:space="preserve"> minimiser les traitements, </w:t>
      </w:r>
    </w:p>
    <w:p w14:paraId="713529D4" w14:textId="77777777" w:rsidR="00774B0B" w:rsidRPr="00AE0F45" w:rsidRDefault="00774B0B" w:rsidP="00774B0B">
      <w:pPr>
        <w:pStyle w:val="Paragraphedeliste1"/>
        <w:numPr>
          <w:ilvl w:val="1"/>
          <w:numId w:val="25"/>
        </w:numPr>
        <w:jc w:val="both"/>
        <w:rPr>
          <w:rFonts w:ascii="Arial" w:hAnsi="Arial" w:cs="Arial"/>
          <w:sz w:val="20"/>
          <w:szCs w:val="20"/>
        </w:rPr>
      </w:pPr>
      <w:proofErr w:type="gramStart"/>
      <w:r w:rsidRPr="00AE0F45">
        <w:rPr>
          <w:rFonts w:ascii="Arial" w:hAnsi="Arial" w:cs="Arial"/>
          <w:sz w:val="20"/>
          <w:szCs w:val="20"/>
        </w:rPr>
        <w:t>à</w:t>
      </w:r>
      <w:proofErr w:type="gramEnd"/>
      <w:r w:rsidRPr="00AE0F45">
        <w:rPr>
          <w:rFonts w:ascii="Arial" w:hAnsi="Arial" w:cs="Arial"/>
          <w:sz w:val="20"/>
          <w:szCs w:val="20"/>
        </w:rPr>
        <w:t xml:space="preserve"> assurer la mise à jour régulière des données, </w:t>
      </w:r>
    </w:p>
    <w:p w14:paraId="1F928F2C" w14:textId="77777777" w:rsidR="00774B0B" w:rsidRPr="00AE0F45" w:rsidRDefault="00774B0B" w:rsidP="00774B0B">
      <w:pPr>
        <w:pStyle w:val="Paragraphedeliste1"/>
        <w:numPr>
          <w:ilvl w:val="1"/>
          <w:numId w:val="25"/>
        </w:numPr>
        <w:jc w:val="both"/>
        <w:rPr>
          <w:rFonts w:ascii="Arial" w:hAnsi="Arial" w:cs="Arial"/>
          <w:sz w:val="20"/>
          <w:szCs w:val="20"/>
        </w:rPr>
      </w:pPr>
      <w:proofErr w:type="gramStart"/>
      <w:r w:rsidRPr="00AE0F45">
        <w:rPr>
          <w:rFonts w:ascii="Arial" w:hAnsi="Arial" w:cs="Arial"/>
          <w:sz w:val="20"/>
          <w:szCs w:val="20"/>
        </w:rPr>
        <w:t>à</w:t>
      </w:r>
      <w:proofErr w:type="gramEnd"/>
      <w:r w:rsidRPr="00AE0F45">
        <w:rPr>
          <w:rFonts w:ascii="Arial" w:hAnsi="Arial" w:cs="Arial"/>
          <w:sz w:val="20"/>
          <w:szCs w:val="20"/>
        </w:rPr>
        <w:t xml:space="preserve"> procéder à une conservation proportionnée des données en fonction de critères déterminés au regard notamment de la finalité du traitement, des exigences contractuelles ou opérationnelles ou pour répondre à nos obligations réglementaires et ce, dans le respect du droit applicable,</w:t>
      </w:r>
    </w:p>
    <w:p w14:paraId="548B46DA" w14:textId="77777777" w:rsidR="00774B0B" w:rsidRPr="00AE0F45" w:rsidRDefault="00774B0B" w:rsidP="00774B0B">
      <w:pPr>
        <w:pStyle w:val="Paragraphedeliste1"/>
        <w:numPr>
          <w:ilvl w:val="1"/>
          <w:numId w:val="25"/>
        </w:numPr>
        <w:jc w:val="both"/>
        <w:rPr>
          <w:rFonts w:ascii="Arial" w:hAnsi="Arial" w:cs="Arial"/>
          <w:sz w:val="20"/>
          <w:szCs w:val="20"/>
        </w:rPr>
      </w:pPr>
      <w:proofErr w:type="gramStart"/>
      <w:r w:rsidRPr="00AE0F45">
        <w:rPr>
          <w:rFonts w:ascii="Arial" w:hAnsi="Arial" w:cs="Arial"/>
          <w:sz w:val="20"/>
          <w:szCs w:val="20"/>
        </w:rPr>
        <w:t>à</w:t>
      </w:r>
      <w:proofErr w:type="gramEnd"/>
      <w:r w:rsidRPr="00AE0F45">
        <w:rPr>
          <w:rFonts w:ascii="Arial" w:hAnsi="Arial" w:cs="Arial"/>
          <w:sz w:val="20"/>
          <w:szCs w:val="20"/>
        </w:rPr>
        <w:t xml:space="preserve"> encadrer les relations avec les destinataires de données et sous-traitants par tous moyens propres à assurer le respect </w:t>
      </w:r>
      <w:r w:rsidR="00431E0B" w:rsidRPr="00AE0F45">
        <w:rPr>
          <w:rFonts w:ascii="Arial" w:hAnsi="Arial" w:cs="Arial"/>
          <w:sz w:val="20"/>
          <w:szCs w:val="20"/>
        </w:rPr>
        <w:t>d</w:t>
      </w:r>
      <w:r w:rsidR="00431E0B">
        <w:rPr>
          <w:rFonts w:ascii="Arial" w:hAnsi="Arial" w:cs="Arial"/>
          <w:sz w:val="20"/>
          <w:szCs w:val="20"/>
        </w:rPr>
        <w:t>e</w:t>
      </w:r>
      <w:r w:rsidR="00431E0B" w:rsidRPr="00AE0F45">
        <w:rPr>
          <w:rFonts w:ascii="Arial" w:hAnsi="Arial" w:cs="Arial"/>
          <w:sz w:val="20"/>
          <w:szCs w:val="20"/>
        </w:rPr>
        <w:t>s</w:t>
      </w:r>
      <w:r w:rsidRPr="00AE0F45">
        <w:rPr>
          <w:rFonts w:ascii="Arial" w:hAnsi="Arial" w:cs="Arial"/>
          <w:sz w:val="20"/>
          <w:szCs w:val="20"/>
        </w:rPr>
        <w:t xml:space="preserve"> obligations légales,</w:t>
      </w:r>
    </w:p>
    <w:p w14:paraId="7E29F80D" w14:textId="77777777" w:rsidR="00431E0B" w:rsidRPr="00AE0F45" w:rsidRDefault="00431E0B" w:rsidP="00431E0B">
      <w:pPr>
        <w:pStyle w:val="Paragraphedeliste1"/>
        <w:numPr>
          <w:ilvl w:val="1"/>
          <w:numId w:val="25"/>
        </w:numPr>
        <w:jc w:val="both"/>
        <w:rPr>
          <w:rFonts w:ascii="Arial" w:eastAsia="Arial" w:hAnsi="Arial" w:cs="Arial"/>
          <w:sz w:val="20"/>
          <w:szCs w:val="20"/>
        </w:rPr>
      </w:pPr>
      <w:proofErr w:type="gramStart"/>
      <w:r w:rsidRPr="2773FC34">
        <w:rPr>
          <w:rFonts w:ascii="Arial" w:hAnsi="Arial" w:cs="Arial"/>
          <w:sz w:val="20"/>
          <w:szCs w:val="20"/>
        </w:rPr>
        <w:t>à</w:t>
      </w:r>
      <w:proofErr w:type="gramEnd"/>
      <w:r w:rsidRPr="2773FC34">
        <w:rPr>
          <w:rFonts w:ascii="Arial" w:hAnsi="Arial" w:cs="Arial"/>
          <w:sz w:val="20"/>
          <w:szCs w:val="20"/>
        </w:rPr>
        <w:t xml:space="preserve"> prendre toutes mesures possibles, en cas d’éventuel transfert de données à destination d’un pays situé hors de l’Union européenne</w:t>
      </w:r>
      <w:r>
        <w:rPr>
          <w:rFonts w:ascii="Arial" w:hAnsi="Arial" w:cs="Arial"/>
          <w:sz w:val="20"/>
          <w:szCs w:val="20"/>
        </w:rPr>
        <w:t xml:space="preserve"> afin de </w:t>
      </w:r>
      <w:r w:rsidRPr="2773FC34">
        <w:rPr>
          <w:rFonts w:ascii="Arial" w:hAnsi="Arial" w:cs="Arial"/>
          <w:sz w:val="20"/>
          <w:szCs w:val="20"/>
        </w:rPr>
        <w:t>garanti</w:t>
      </w:r>
      <w:r>
        <w:rPr>
          <w:rFonts w:ascii="Arial" w:hAnsi="Arial" w:cs="Arial"/>
          <w:sz w:val="20"/>
          <w:szCs w:val="20"/>
        </w:rPr>
        <w:t>r</w:t>
      </w:r>
      <w:r w:rsidRPr="2773FC34">
        <w:rPr>
          <w:rFonts w:ascii="Arial" w:hAnsi="Arial" w:cs="Arial"/>
          <w:sz w:val="20"/>
          <w:szCs w:val="20"/>
        </w:rPr>
        <w:t xml:space="preserve"> le respect de la réglementation applicable en Europe, </w:t>
      </w:r>
    </w:p>
    <w:p w14:paraId="2B1E0947" w14:textId="77777777" w:rsidR="00774B0B" w:rsidRPr="00AE0F45" w:rsidRDefault="00774B0B" w:rsidP="00774B0B">
      <w:pPr>
        <w:pStyle w:val="Paragraphedeliste1"/>
        <w:numPr>
          <w:ilvl w:val="1"/>
          <w:numId w:val="25"/>
        </w:numPr>
        <w:jc w:val="both"/>
        <w:rPr>
          <w:rFonts w:ascii="Arial" w:hAnsi="Arial" w:cs="Arial"/>
          <w:sz w:val="20"/>
          <w:szCs w:val="20"/>
        </w:rPr>
      </w:pPr>
      <w:proofErr w:type="gramStart"/>
      <w:r w:rsidRPr="00AE0F45">
        <w:rPr>
          <w:rFonts w:ascii="Arial" w:hAnsi="Arial" w:cs="Arial"/>
          <w:sz w:val="20"/>
          <w:szCs w:val="20"/>
        </w:rPr>
        <w:t>à</w:t>
      </w:r>
      <w:proofErr w:type="gramEnd"/>
      <w:r w:rsidRPr="00AE0F45">
        <w:rPr>
          <w:rFonts w:ascii="Arial" w:hAnsi="Arial" w:cs="Arial"/>
          <w:sz w:val="20"/>
          <w:szCs w:val="20"/>
        </w:rPr>
        <w:t xml:space="preserve"> sensibiliser les collaborateurs à l’exigence de protection des données à caractère personnel et à leur confidentialité,</w:t>
      </w:r>
    </w:p>
    <w:p w14:paraId="3A56BAB1" w14:textId="77777777" w:rsidR="00774B0B" w:rsidRPr="00AE0F45" w:rsidRDefault="00774B0B" w:rsidP="00774B0B">
      <w:pPr>
        <w:pStyle w:val="Paragraphedeliste1"/>
        <w:numPr>
          <w:ilvl w:val="1"/>
          <w:numId w:val="25"/>
        </w:numPr>
        <w:jc w:val="both"/>
        <w:rPr>
          <w:rFonts w:ascii="Arial" w:hAnsi="Arial" w:cs="Arial"/>
          <w:sz w:val="20"/>
          <w:szCs w:val="20"/>
        </w:rPr>
      </w:pPr>
      <w:proofErr w:type="gramStart"/>
      <w:r w:rsidRPr="00AE0F45">
        <w:rPr>
          <w:rFonts w:ascii="Arial" w:hAnsi="Arial" w:cs="Arial"/>
          <w:sz w:val="20"/>
          <w:szCs w:val="20"/>
        </w:rPr>
        <w:t>à</w:t>
      </w:r>
      <w:proofErr w:type="gramEnd"/>
      <w:r w:rsidRPr="00AE0F45">
        <w:rPr>
          <w:rFonts w:ascii="Arial" w:hAnsi="Arial" w:cs="Arial"/>
          <w:sz w:val="20"/>
          <w:szCs w:val="20"/>
        </w:rPr>
        <w:t xml:space="preserve"> assurer la sécurité des traitements et des données,</w:t>
      </w:r>
    </w:p>
    <w:p w14:paraId="2C44E03C" w14:textId="77777777" w:rsidR="00774B0B" w:rsidRPr="00AE0F45" w:rsidRDefault="00774B0B" w:rsidP="00774B0B">
      <w:pPr>
        <w:pStyle w:val="Paragraphedeliste1"/>
        <w:numPr>
          <w:ilvl w:val="1"/>
          <w:numId w:val="25"/>
        </w:numPr>
        <w:jc w:val="both"/>
        <w:rPr>
          <w:rFonts w:ascii="Arial" w:hAnsi="Arial" w:cs="Arial"/>
          <w:sz w:val="20"/>
          <w:szCs w:val="20"/>
        </w:rPr>
      </w:pPr>
      <w:proofErr w:type="gramStart"/>
      <w:r w:rsidRPr="00AE0F45">
        <w:rPr>
          <w:rFonts w:ascii="Arial" w:hAnsi="Arial" w:cs="Arial"/>
          <w:sz w:val="20"/>
          <w:szCs w:val="20"/>
        </w:rPr>
        <w:t>à</w:t>
      </w:r>
      <w:proofErr w:type="gramEnd"/>
      <w:r w:rsidRPr="00AE0F45">
        <w:rPr>
          <w:rFonts w:ascii="Arial" w:hAnsi="Arial" w:cs="Arial"/>
          <w:sz w:val="20"/>
          <w:szCs w:val="20"/>
        </w:rPr>
        <w:t xml:space="preserve"> prendre en </w:t>
      </w:r>
      <w:r w:rsidRPr="00AE0F45">
        <w:rPr>
          <w:rFonts w:ascii="Arial" w:hAnsi="Arial" w:cs="Arial"/>
          <w:color w:val="000000"/>
          <w:sz w:val="20"/>
          <w:szCs w:val="20"/>
        </w:rPr>
        <w:t>compte l’ensemble des droits reconnus aux personnes physiques en vertu de la réglementation applicable</w:t>
      </w:r>
      <w:r w:rsidRPr="00AE0F45">
        <w:rPr>
          <w:rFonts w:ascii="Arial" w:hAnsi="Arial" w:cs="Arial"/>
          <w:sz w:val="20"/>
          <w:szCs w:val="20"/>
        </w:rPr>
        <w:t xml:space="preserve">. </w:t>
      </w:r>
    </w:p>
    <w:p w14:paraId="695B1FA8" w14:textId="77777777" w:rsidR="00774B0B" w:rsidRDefault="00774B0B" w:rsidP="00774B0B">
      <w:pPr>
        <w:rPr>
          <w:rFonts w:ascii="Arial" w:hAnsi="Arial" w:cs="Arial"/>
          <w:color w:val="000000"/>
          <w:sz w:val="20"/>
          <w:szCs w:val="20"/>
        </w:rPr>
      </w:pPr>
    </w:p>
    <w:p w14:paraId="67DA6345" w14:textId="689E6410" w:rsidR="00431E0B" w:rsidRDefault="00431E0B" w:rsidP="00431E0B">
      <w:pPr>
        <w:rPr>
          <w:rFonts w:ascii="Arial Narrow" w:hAnsi="Arial Narrow" w:cs="Arial"/>
          <w:sz w:val="20"/>
          <w:szCs w:val="20"/>
        </w:rPr>
      </w:pPr>
      <w:r w:rsidRPr="2324B7E0">
        <w:rPr>
          <w:rFonts w:ascii="Arial" w:hAnsi="Arial" w:cs="Arial"/>
          <w:sz w:val="20"/>
          <w:szCs w:val="20"/>
        </w:rPr>
        <w:t>Au sein d</w:t>
      </w:r>
      <w:r>
        <w:rPr>
          <w:rFonts w:ascii="Arial" w:hAnsi="Arial" w:cs="Arial"/>
          <w:sz w:val="20"/>
          <w:szCs w:val="20"/>
        </w:rPr>
        <w:t>e</w:t>
      </w:r>
      <w:r w:rsidR="00236562">
        <w:rPr>
          <w:rFonts w:ascii="Arial" w:hAnsi="Arial" w:cs="Arial"/>
          <w:sz w:val="20"/>
          <w:szCs w:val="20"/>
        </w:rPr>
        <w:t xml:space="preserve"> la Conférence,</w:t>
      </w:r>
      <w:r>
        <w:rPr>
          <w:rFonts w:ascii="Arial" w:hAnsi="Arial" w:cs="Arial"/>
          <w:sz w:val="20"/>
          <w:szCs w:val="20"/>
        </w:rPr>
        <w:t xml:space="preserve"> </w:t>
      </w:r>
      <w:r w:rsidRPr="2324B7E0">
        <w:rPr>
          <w:rFonts w:ascii="Arial" w:eastAsia="MS Mincho" w:hAnsi="Arial" w:cs="Arial"/>
          <w:sz w:val="20"/>
          <w:szCs w:val="20"/>
        </w:rPr>
        <w:t>la prise en compte des principes et exigences du droit de la protection des données à caractère personnel s’accompagne de mesures organisationnelles et techniques afin d’appliquer de manière effective les dispositions du RGPD et d’apporter des garanties opérationnelles.</w:t>
      </w:r>
    </w:p>
    <w:p w14:paraId="508F25DF" w14:textId="77777777" w:rsidR="00774B0B" w:rsidRDefault="00774B0B" w:rsidP="00774B0B">
      <w:pPr>
        <w:jc w:val="both"/>
        <w:rPr>
          <w:rFonts w:ascii="Arial" w:hAnsi="Arial" w:cs="Arial"/>
          <w:sz w:val="20"/>
          <w:szCs w:val="20"/>
        </w:rPr>
      </w:pPr>
    </w:p>
    <w:p w14:paraId="1EACA9DD" w14:textId="77777777" w:rsidR="00774B0B" w:rsidRPr="00AE0F45" w:rsidRDefault="00774B0B" w:rsidP="00774B0B">
      <w:pPr>
        <w:jc w:val="both"/>
        <w:rPr>
          <w:rFonts w:ascii="Arial" w:hAnsi="Arial" w:cs="Arial"/>
          <w:sz w:val="20"/>
          <w:szCs w:val="20"/>
        </w:rPr>
      </w:pPr>
    </w:p>
    <w:p w14:paraId="60FD528F" w14:textId="1B3513FF" w:rsidR="00774B0B" w:rsidRPr="0002165F" w:rsidRDefault="00774B0B" w:rsidP="00774B0B">
      <w:pPr>
        <w:ind w:left="360"/>
        <w:jc w:val="both"/>
        <w:rPr>
          <w:rFonts w:ascii="Arial" w:hAnsi="Arial" w:cs="Arial"/>
          <w:b/>
          <w:sz w:val="20"/>
          <w:szCs w:val="20"/>
        </w:rPr>
      </w:pPr>
      <w:r w:rsidRPr="002303AB">
        <w:rPr>
          <w:rFonts w:ascii="Arial" w:hAnsi="Arial" w:cs="Arial"/>
          <w:b/>
          <w:sz w:val="20"/>
          <w:szCs w:val="20"/>
        </w:rPr>
        <w:t xml:space="preserve">II. </w:t>
      </w:r>
      <w:r w:rsidR="00FA3FC9" w:rsidRPr="5A7DDD99">
        <w:rPr>
          <w:rFonts w:ascii="Arial" w:hAnsi="Arial" w:cs="Arial"/>
          <w:b/>
          <w:bCs/>
          <w:sz w:val="20"/>
          <w:szCs w:val="20"/>
        </w:rPr>
        <w:t>Les traitements de données réalisé</w:t>
      </w:r>
      <w:r w:rsidR="00FA3FC9">
        <w:rPr>
          <w:rFonts w:ascii="Arial" w:hAnsi="Arial" w:cs="Arial"/>
          <w:b/>
          <w:bCs/>
          <w:sz w:val="20"/>
          <w:szCs w:val="20"/>
        </w:rPr>
        <w:t>s</w:t>
      </w:r>
    </w:p>
    <w:p w14:paraId="71551887" w14:textId="77777777" w:rsidR="00774B0B" w:rsidRPr="00AE0F45" w:rsidRDefault="00774B0B" w:rsidP="00774B0B">
      <w:pPr>
        <w:pStyle w:val="Default"/>
        <w:jc w:val="both"/>
        <w:rPr>
          <w:rFonts w:ascii="Arial" w:hAnsi="Arial" w:cs="Arial"/>
          <w:b/>
          <w:sz w:val="20"/>
          <w:szCs w:val="20"/>
          <w:u w:val="single"/>
        </w:rPr>
      </w:pPr>
    </w:p>
    <w:p w14:paraId="1D5A1D0A" w14:textId="77777777" w:rsidR="00236562" w:rsidRDefault="00236562" w:rsidP="00236562">
      <w:pPr>
        <w:jc w:val="both"/>
        <w:rPr>
          <w:rFonts w:ascii="Helvetica" w:hAnsi="Helvetica"/>
          <w:color w:val="000000"/>
          <w:sz w:val="20"/>
          <w:szCs w:val="20"/>
        </w:rPr>
      </w:pPr>
    </w:p>
    <w:p w14:paraId="5A781BA7" w14:textId="611D2B38" w:rsidR="00236562" w:rsidRPr="00236562" w:rsidRDefault="00236562" w:rsidP="00236562">
      <w:pPr>
        <w:jc w:val="both"/>
        <w:rPr>
          <w:rFonts w:ascii="Helvetica" w:hAnsi="Helvetica"/>
          <w:color w:val="000000"/>
          <w:sz w:val="20"/>
          <w:szCs w:val="20"/>
        </w:rPr>
      </w:pPr>
      <w:r w:rsidRPr="00236562">
        <w:rPr>
          <w:rFonts w:ascii="Helvetica" w:hAnsi="Helvetica"/>
          <w:color w:val="000000"/>
          <w:sz w:val="20"/>
          <w:szCs w:val="20"/>
        </w:rPr>
        <w:t xml:space="preserve">Les précisions qui sont apportées ci-après constituent un premier niveau d’information de manière </w:t>
      </w:r>
      <w:r w:rsidR="00463134">
        <w:rPr>
          <w:rFonts w:ascii="Helvetica" w:hAnsi="Helvetica"/>
          <w:color w:val="000000"/>
          <w:sz w:val="20"/>
          <w:szCs w:val="20"/>
        </w:rPr>
        <w:t xml:space="preserve">dont la vocation est d’être </w:t>
      </w:r>
      <w:r w:rsidRPr="00236562">
        <w:rPr>
          <w:rFonts w:ascii="Helvetica" w:hAnsi="Helvetica"/>
          <w:color w:val="000000"/>
          <w:sz w:val="20"/>
          <w:szCs w:val="20"/>
        </w:rPr>
        <w:t>compréhensible et aisément accessible</w:t>
      </w:r>
      <w:r w:rsidR="00463134">
        <w:rPr>
          <w:rFonts w:ascii="Helvetica" w:hAnsi="Helvetica"/>
          <w:color w:val="000000"/>
          <w:sz w:val="20"/>
          <w:szCs w:val="20"/>
        </w:rPr>
        <w:t xml:space="preserve"> s’agissant de la description des domaines de traitements mise en œuvre par notre organisme</w:t>
      </w:r>
      <w:r w:rsidRPr="00236562">
        <w:rPr>
          <w:rFonts w:ascii="Helvetica" w:hAnsi="Helvetica"/>
          <w:color w:val="000000"/>
          <w:sz w:val="20"/>
          <w:szCs w:val="20"/>
        </w:rPr>
        <w:t>. Dans la cadre de la partie I</w:t>
      </w:r>
      <w:r w:rsidR="00463134">
        <w:rPr>
          <w:rFonts w:ascii="Helvetica" w:hAnsi="Helvetica"/>
          <w:color w:val="000000"/>
          <w:sz w:val="20"/>
          <w:szCs w:val="20"/>
        </w:rPr>
        <w:t xml:space="preserve">V </w:t>
      </w:r>
      <w:r w:rsidRPr="00236562">
        <w:rPr>
          <w:rFonts w:ascii="Helvetica" w:hAnsi="Helvetica"/>
          <w:color w:val="000000"/>
          <w:sz w:val="20"/>
          <w:szCs w:val="20"/>
        </w:rPr>
        <w:t xml:space="preserve">de la Politique, la Conférence se tiennent à la disposition de toute personne pour répondre à toute question </w:t>
      </w:r>
      <w:r w:rsidR="00463134">
        <w:rPr>
          <w:rFonts w:ascii="Helvetica" w:hAnsi="Helvetica"/>
          <w:color w:val="000000"/>
          <w:sz w:val="20"/>
          <w:szCs w:val="20"/>
        </w:rPr>
        <w:t>permettant de disposer d’informations plus précises sur les traitements réalisés</w:t>
      </w:r>
      <w:r w:rsidRPr="00236562">
        <w:rPr>
          <w:rFonts w:ascii="Helvetica" w:hAnsi="Helvetica"/>
          <w:color w:val="000000"/>
          <w:sz w:val="20"/>
          <w:szCs w:val="20"/>
        </w:rPr>
        <w:t>.</w:t>
      </w:r>
    </w:p>
    <w:p w14:paraId="4CC9BE44" w14:textId="77777777" w:rsidR="00236562" w:rsidRPr="00236562" w:rsidRDefault="00236562" w:rsidP="00236562">
      <w:pPr>
        <w:pStyle w:val="Default"/>
        <w:jc w:val="both"/>
        <w:rPr>
          <w:rFonts w:ascii="Helvetica" w:eastAsia="Times New Roman" w:hAnsi="Helvetica" w:cs="Times New Roman"/>
          <w:sz w:val="20"/>
          <w:szCs w:val="20"/>
          <w:lang w:eastAsia="fr-FR"/>
        </w:rPr>
      </w:pPr>
    </w:p>
    <w:p w14:paraId="7295266B" w14:textId="71150DCD" w:rsidR="00236562" w:rsidRPr="00236562" w:rsidRDefault="00236562" w:rsidP="00236562">
      <w:pPr>
        <w:pStyle w:val="Default"/>
        <w:jc w:val="both"/>
        <w:rPr>
          <w:rFonts w:ascii="Helvetica" w:eastAsia="Times New Roman" w:hAnsi="Helvetica" w:cs="Times New Roman"/>
          <w:sz w:val="20"/>
          <w:szCs w:val="20"/>
          <w:lang w:eastAsia="fr-FR"/>
        </w:rPr>
      </w:pPr>
      <w:r w:rsidRPr="00236562">
        <w:rPr>
          <w:rFonts w:ascii="Helvetica" w:eastAsia="Times New Roman" w:hAnsi="Helvetica" w:cs="Times New Roman"/>
          <w:sz w:val="20"/>
          <w:szCs w:val="20"/>
          <w:lang w:eastAsia="fr-FR"/>
        </w:rPr>
        <w:t xml:space="preserve">A- </w:t>
      </w:r>
      <w:r w:rsidRPr="00236562">
        <w:rPr>
          <w:rFonts w:ascii="Helvetica" w:eastAsia="Times New Roman" w:hAnsi="Helvetica" w:cs="Times New Roman"/>
          <w:sz w:val="20"/>
          <w:szCs w:val="20"/>
          <w:u w:val="single"/>
          <w:lang w:eastAsia="fr-FR"/>
        </w:rPr>
        <w:t xml:space="preserve">Traitements réalisés dans le cadre de la gestion de </w:t>
      </w:r>
      <w:r w:rsidR="00EA0C12">
        <w:rPr>
          <w:rFonts w:ascii="Helvetica" w:eastAsia="Times New Roman" w:hAnsi="Helvetica" w:cs="Times New Roman"/>
          <w:sz w:val="20"/>
          <w:szCs w:val="20"/>
          <w:u w:val="single"/>
          <w:lang w:eastAsia="fr-FR"/>
        </w:rPr>
        <w:t>l’</w:t>
      </w:r>
      <w:r w:rsidRPr="00236562">
        <w:rPr>
          <w:rFonts w:ascii="Helvetica" w:eastAsia="Times New Roman" w:hAnsi="Helvetica" w:cs="Times New Roman"/>
          <w:sz w:val="20"/>
          <w:szCs w:val="20"/>
          <w:u w:val="single"/>
          <w:lang w:eastAsia="fr-FR"/>
        </w:rPr>
        <w:t xml:space="preserve">activité statutaire </w:t>
      </w:r>
      <w:r w:rsidR="00EA0C12">
        <w:rPr>
          <w:rFonts w:ascii="Helvetica" w:eastAsia="Times New Roman" w:hAnsi="Helvetica" w:cs="Times New Roman"/>
          <w:sz w:val="20"/>
          <w:szCs w:val="20"/>
          <w:u w:val="single"/>
          <w:lang w:eastAsia="fr-FR"/>
        </w:rPr>
        <w:t>de la Conférence ainsi que dans le cadre des relations avec les interlocuteurs externes</w:t>
      </w:r>
    </w:p>
    <w:p w14:paraId="5EEFD067" w14:textId="77777777" w:rsidR="00236562" w:rsidRPr="00236562" w:rsidRDefault="00236562" w:rsidP="00236562">
      <w:pPr>
        <w:pStyle w:val="NormalWeb"/>
        <w:spacing w:before="0" w:beforeAutospacing="0" w:after="0" w:afterAutospacing="0"/>
        <w:jc w:val="both"/>
        <w:rPr>
          <w:rFonts w:ascii="Helvetica" w:hAnsi="Helvetica"/>
          <w:color w:val="000000"/>
        </w:rPr>
      </w:pPr>
    </w:p>
    <w:p w14:paraId="311AF13C" w14:textId="1E8DA3C8" w:rsidR="00236562" w:rsidRDefault="00236562" w:rsidP="00236562">
      <w:pPr>
        <w:spacing w:after="200" w:line="276" w:lineRule="auto"/>
        <w:rPr>
          <w:rFonts w:ascii="Helvetica" w:hAnsi="Helvetica"/>
          <w:color w:val="000000"/>
          <w:sz w:val="20"/>
          <w:szCs w:val="20"/>
        </w:rPr>
      </w:pPr>
      <w:r w:rsidRPr="00236562">
        <w:rPr>
          <w:rFonts w:ascii="Helvetica" w:hAnsi="Helvetica"/>
          <w:color w:val="000000"/>
          <w:sz w:val="20"/>
          <w:szCs w:val="20"/>
        </w:rPr>
        <w:t xml:space="preserve">La Conférence procède en tant que responsable de traitement au traitement de données </w:t>
      </w:r>
      <w:r w:rsidR="00EA0C12">
        <w:rPr>
          <w:rFonts w:ascii="Helvetica" w:hAnsi="Helvetica"/>
          <w:color w:val="000000"/>
          <w:sz w:val="20"/>
          <w:szCs w:val="20"/>
        </w:rPr>
        <w:t xml:space="preserve">à caractère personnel </w:t>
      </w:r>
      <w:r w:rsidRPr="00236562">
        <w:rPr>
          <w:rFonts w:ascii="Helvetica" w:hAnsi="Helvetica"/>
          <w:color w:val="000000"/>
          <w:sz w:val="20"/>
          <w:szCs w:val="20"/>
        </w:rPr>
        <w:t>aux fins de gestion administrative des membres conformément aux dispositions statutaires</w:t>
      </w:r>
      <w:r w:rsidR="00EA0C12">
        <w:rPr>
          <w:rFonts w:ascii="Helvetica" w:hAnsi="Helvetica"/>
          <w:color w:val="000000"/>
          <w:sz w:val="20"/>
          <w:szCs w:val="20"/>
        </w:rPr>
        <w:t xml:space="preserve">. Cela inclut notamment </w:t>
      </w:r>
      <w:r w:rsidRPr="00236562">
        <w:rPr>
          <w:rFonts w:ascii="Helvetica" w:hAnsi="Helvetica"/>
          <w:color w:val="000000"/>
          <w:sz w:val="20"/>
          <w:szCs w:val="20"/>
        </w:rPr>
        <w:t xml:space="preserve">la gestion des cotisations, la réponse </w:t>
      </w:r>
      <w:r w:rsidR="00EA0C12">
        <w:rPr>
          <w:rFonts w:ascii="Helvetica" w:hAnsi="Helvetica"/>
          <w:color w:val="000000"/>
          <w:sz w:val="20"/>
          <w:szCs w:val="20"/>
        </w:rPr>
        <w:t>aux</w:t>
      </w:r>
      <w:r w:rsidRPr="00236562">
        <w:rPr>
          <w:rFonts w:ascii="Helvetica" w:hAnsi="Helvetica"/>
          <w:color w:val="000000"/>
          <w:sz w:val="20"/>
          <w:szCs w:val="20"/>
        </w:rPr>
        <w:t xml:space="preserve"> besoins de gestion, la réalisation d’états statistiques</w:t>
      </w:r>
      <w:r w:rsidR="00EA0C12">
        <w:rPr>
          <w:rFonts w:ascii="Helvetica" w:hAnsi="Helvetica"/>
          <w:color w:val="000000"/>
          <w:sz w:val="20"/>
          <w:szCs w:val="20"/>
        </w:rPr>
        <w:t xml:space="preserve">, </w:t>
      </w:r>
      <w:r w:rsidRPr="00236562">
        <w:rPr>
          <w:rFonts w:ascii="Helvetica" w:hAnsi="Helvetica"/>
          <w:color w:val="000000"/>
          <w:sz w:val="20"/>
          <w:szCs w:val="20"/>
        </w:rPr>
        <w:t xml:space="preserve">la gestion des listes de membres ou de contacts, en vue d’adresser </w:t>
      </w:r>
      <w:r w:rsidR="00EA0C12">
        <w:rPr>
          <w:rFonts w:ascii="Helvetica" w:hAnsi="Helvetica"/>
          <w:color w:val="000000"/>
          <w:sz w:val="20"/>
          <w:szCs w:val="20"/>
        </w:rPr>
        <w:t xml:space="preserve">des </w:t>
      </w:r>
      <w:r w:rsidRPr="00236562">
        <w:rPr>
          <w:rFonts w:ascii="Helvetica" w:hAnsi="Helvetica"/>
          <w:color w:val="000000"/>
          <w:sz w:val="20"/>
          <w:szCs w:val="20"/>
        </w:rPr>
        <w:t>bulletins</w:t>
      </w:r>
      <w:r w:rsidR="00EA0C12">
        <w:rPr>
          <w:rFonts w:ascii="Helvetica" w:hAnsi="Helvetica"/>
          <w:color w:val="000000"/>
          <w:sz w:val="20"/>
          <w:szCs w:val="20"/>
        </w:rPr>
        <w:t xml:space="preserve"> et d’organiser des délibérations</w:t>
      </w:r>
      <w:r w:rsidRPr="00236562">
        <w:rPr>
          <w:rFonts w:ascii="Helvetica" w:hAnsi="Helvetica"/>
          <w:color w:val="000000"/>
          <w:sz w:val="20"/>
          <w:szCs w:val="20"/>
        </w:rPr>
        <w:t xml:space="preserve">, des convocations, de l’organisation de toute manifestation, </w:t>
      </w:r>
      <w:r w:rsidR="00EA0C12">
        <w:rPr>
          <w:rFonts w:ascii="Helvetica" w:hAnsi="Helvetica"/>
          <w:color w:val="000000"/>
          <w:sz w:val="20"/>
          <w:szCs w:val="20"/>
        </w:rPr>
        <w:t xml:space="preserve">ainsi que pour </w:t>
      </w:r>
      <w:r w:rsidRPr="00236562">
        <w:rPr>
          <w:rFonts w:ascii="Helvetica" w:hAnsi="Helvetica"/>
          <w:color w:val="000000"/>
          <w:sz w:val="20"/>
          <w:szCs w:val="20"/>
        </w:rPr>
        <w:t xml:space="preserve">l’établissement d’un annuaire des membres. </w:t>
      </w:r>
      <w:r w:rsidR="00EA0C12" w:rsidRPr="00236562">
        <w:rPr>
          <w:rFonts w:ascii="Helvetica" w:hAnsi="Helvetica"/>
          <w:color w:val="000000"/>
          <w:sz w:val="20"/>
          <w:szCs w:val="20"/>
        </w:rPr>
        <w:t xml:space="preserve">La Conférence procède en tant que responsable de traitement au traitement de données </w:t>
      </w:r>
      <w:r w:rsidR="00EA0C12">
        <w:rPr>
          <w:rFonts w:ascii="Helvetica" w:hAnsi="Helvetica"/>
          <w:color w:val="000000"/>
          <w:sz w:val="20"/>
          <w:szCs w:val="20"/>
        </w:rPr>
        <w:t>à caractère personnel</w:t>
      </w:r>
      <w:r w:rsidR="00EA0C12" w:rsidRPr="00236562">
        <w:rPr>
          <w:rFonts w:ascii="Helvetica" w:hAnsi="Helvetica"/>
          <w:color w:val="000000"/>
          <w:sz w:val="20"/>
          <w:szCs w:val="20"/>
        </w:rPr>
        <w:t xml:space="preserve"> aux fins de gestion de la relation avec toute personne externe intéressée par ses activités dans le cadre d’une prise de contact, </w:t>
      </w:r>
      <w:r w:rsidR="00EA0C12">
        <w:rPr>
          <w:rFonts w:ascii="Helvetica" w:hAnsi="Helvetica"/>
          <w:color w:val="000000"/>
          <w:sz w:val="20"/>
          <w:szCs w:val="20"/>
        </w:rPr>
        <w:t xml:space="preserve">ou notamment de </w:t>
      </w:r>
      <w:r w:rsidR="00EA0C12" w:rsidRPr="00236562">
        <w:rPr>
          <w:rFonts w:ascii="Helvetica" w:hAnsi="Helvetica"/>
          <w:color w:val="000000"/>
          <w:sz w:val="20"/>
          <w:szCs w:val="20"/>
        </w:rPr>
        <w:t>l’organisation d’évènement</w:t>
      </w:r>
      <w:r w:rsidR="00EA0C12">
        <w:rPr>
          <w:rFonts w:ascii="Helvetica" w:hAnsi="Helvetica"/>
          <w:color w:val="000000"/>
          <w:sz w:val="20"/>
          <w:szCs w:val="20"/>
        </w:rPr>
        <w:t>s</w:t>
      </w:r>
      <w:r w:rsidR="00EA0C12" w:rsidRPr="00236562">
        <w:rPr>
          <w:rFonts w:ascii="Helvetica" w:hAnsi="Helvetica"/>
          <w:color w:val="000000"/>
          <w:sz w:val="20"/>
          <w:szCs w:val="20"/>
        </w:rPr>
        <w:t>.</w:t>
      </w:r>
      <w:r w:rsidR="00EA0C12">
        <w:rPr>
          <w:rFonts w:ascii="Helvetica" w:hAnsi="Helvetica"/>
          <w:color w:val="000000"/>
          <w:sz w:val="20"/>
          <w:szCs w:val="20"/>
        </w:rPr>
        <w:t xml:space="preserve"> Les informations</w:t>
      </w:r>
      <w:r w:rsidRPr="00236562">
        <w:rPr>
          <w:rFonts w:ascii="Helvetica" w:hAnsi="Helvetica"/>
          <w:color w:val="000000"/>
          <w:sz w:val="20"/>
          <w:szCs w:val="20"/>
        </w:rPr>
        <w:t xml:space="preserve"> </w:t>
      </w:r>
      <w:r w:rsidR="00EA0C12">
        <w:rPr>
          <w:rFonts w:ascii="Helvetica" w:hAnsi="Helvetica"/>
          <w:color w:val="000000"/>
          <w:sz w:val="20"/>
          <w:szCs w:val="20"/>
        </w:rPr>
        <w:t xml:space="preserve">liées à l’activité statutaire </w:t>
      </w:r>
      <w:r w:rsidRPr="00236562">
        <w:rPr>
          <w:rFonts w:ascii="Helvetica" w:hAnsi="Helvetica"/>
          <w:color w:val="000000"/>
          <w:sz w:val="20"/>
          <w:szCs w:val="20"/>
        </w:rPr>
        <w:t xml:space="preserve">sont conservées par la Conférence pendant la durée nécessaire à l’accomplissement des </w:t>
      </w:r>
      <w:r w:rsidR="00EA0C12">
        <w:rPr>
          <w:rFonts w:ascii="Helvetica" w:hAnsi="Helvetica"/>
          <w:color w:val="000000"/>
          <w:sz w:val="20"/>
          <w:szCs w:val="20"/>
        </w:rPr>
        <w:t>opérations correspondantes</w:t>
      </w:r>
      <w:r w:rsidRPr="00236562">
        <w:rPr>
          <w:rFonts w:ascii="Helvetica" w:hAnsi="Helvetica"/>
          <w:color w:val="000000"/>
          <w:sz w:val="20"/>
          <w:szCs w:val="20"/>
        </w:rPr>
        <w:t xml:space="preserve">, </w:t>
      </w:r>
      <w:r w:rsidR="00EA0C12">
        <w:rPr>
          <w:rFonts w:ascii="Helvetica" w:hAnsi="Helvetica"/>
          <w:color w:val="000000"/>
          <w:sz w:val="20"/>
          <w:szCs w:val="20"/>
        </w:rPr>
        <w:t>ainsi que</w:t>
      </w:r>
      <w:r w:rsidRPr="00236562">
        <w:rPr>
          <w:rFonts w:ascii="Helvetica" w:hAnsi="Helvetica"/>
          <w:color w:val="000000"/>
          <w:sz w:val="20"/>
          <w:szCs w:val="20"/>
        </w:rPr>
        <w:t xml:space="preserve"> pendant une </w:t>
      </w:r>
      <w:r w:rsidR="00EA0C12">
        <w:rPr>
          <w:rFonts w:ascii="Helvetica" w:hAnsi="Helvetica"/>
          <w:color w:val="000000"/>
          <w:sz w:val="20"/>
          <w:szCs w:val="20"/>
        </w:rPr>
        <w:t xml:space="preserve">durée </w:t>
      </w:r>
      <w:r w:rsidRPr="00236562">
        <w:rPr>
          <w:rFonts w:ascii="Helvetica" w:hAnsi="Helvetica"/>
          <w:color w:val="000000"/>
          <w:sz w:val="20"/>
          <w:szCs w:val="20"/>
        </w:rPr>
        <w:t>d’archivage administratif.</w:t>
      </w:r>
      <w:r w:rsidR="00EA0C12">
        <w:rPr>
          <w:rFonts w:ascii="Helvetica" w:hAnsi="Helvetica"/>
          <w:color w:val="000000"/>
          <w:sz w:val="20"/>
          <w:szCs w:val="20"/>
        </w:rPr>
        <w:t xml:space="preserve"> Les informations</w:t>
      </w:r>
      <w:r w:rsidR="00EA0C12" w:rsidRPr="00236562">
        <w:rPr>
          <w:rFonts w:ascii="Helvetica" w:hAnsi="Helvetica"/>
          <w:color w:val="000000"/>
          <w:sz w:val="20"/>
          <w:szCs w:val="20"/>
        </w:rPr>
        <w:t xml:space="preserve"> </w:t>
      </w:r>
      <w:r w:rsidR="00EA0C12">
        <w:rPr>
          <w:rFonts w:ascii="Helvetica" w:hAnsi="Helvetica"/>
          <w:color w:val="000000"/>
          <w:sz w:val="20"/>
          <w:szCs w:val="20"/>
        </w:rPr>
        <w:t>liées à la gestion de la relation avec les interlocuteurs externes sont conservées pendant la durée de la relation concernée</w:t>
      </w:r>
      <w:r w:rsidR="00EA0C12" w:rsidRPr="00236562">
        <w:rPr>
          <w:rFonts w:ascii="Helvetica" w:hAnsi="Helvetica"/>
          <w:color w:val="000000"/>
          <w:sz w:val="20"/>
          <w:szCs w:val="20"/>
        </w:rPr>
        <w:t xml:space="preserve">, </w:t>
      </w:r>
      <w:r w:rsidR="00EA0C12">
        <w:rPr>
          <w:rFonts w:ascii="Helvetica" w:hAnsi="Helvetica"/>
          <w:color w:val="000000"/>
          <w:sz w:val="20"/>
          <w:szCs w:val="20"/>
        </w:rPr>
        <w:t>ainsi que</w:t>
      </w:r>
      <w:r w:rsidR="00EA0C12" w:rsidRPr="00236562">
        <w:rPr>
          <w:rFonts w:ascii="Helvetica" w:hAnsi="Helvetica"/>
          <w:color w:val="000000"/>
          <w:sz w:val="20"/>
          <w:szCs w:val="20"/>
        </w:rPr>
        <w:t xml:space="preserve"> pendant une </w:t>
      </w:r>
      <w:r w:rsidR="00EA0C12">
        <w:rPr>
          <w:rFonts w:ascii="Helvetica" w:hAnsi="Helvetica"/>
          <w:color w:val="000000"/>
          <w:sz w:val="20"/>
          <w:szCs w:val="20"/>
        </w:rPr>
        <w:t xml:space="preserve">durée </w:t>
      </w:r>
      <w:r w:rsidR="00EA0C12" w:rsidRPr="00236562">
        <w:rPr>
          <w:rFonts w:ascii="Helvetica" w:hAnsi="Helvetica"/>
          <w:color w:val="000000"/>
          <w:sz w:val="20"/>
          <w:szCs w:val="20"/>
        </w:rPr>
        <w:t>d’archivage administratif</w:t>
      </w:r>
      <w:r w:rsidR="00EA0C12">
        <w:rPr>
          <w:rFonts w:ascii="Helvetica" w:hAnsi="Helvetica"/>
          <w:color w:val="000000"/>
          <w:sz w:val="20"/>
          <w:szCs w:val="20"/>
        </w:rPr>
        <w:t xml:space="preserve"> lorsque cette dernière se justifie</w:t>
      </w:r>
      <w:r w:rsidR="00463134">
        <w:rPr>
          <w:rFonts w:ascii="Helvetica" w:hAnsi="Helvetica"/>
          <w:color w:val="000000"/>
          <w:sz w:val="20"/>
          <w:szCs w:val="20"/>
        </w:rPr>
        <w:t>.</w:t>
      </w:r>
    </w:p>
    <w:p w14:paraId="4C4059FC" w14:textId="4529D115" w:rsidR="3FC8B423" w:rsidRPr="006702A6" w:rsidRDefault="00EA0C12" w:rsidP="006702A6">
      <w:pPr>
        <w:pStyle w:val="NormalWeb"/>
        <w:jc w:val="both"/>
        <w:rPr>
          <w:rFonts w:ascii="Arial" w:hAnsi="Arial" w:cs="Arial"/>
          <w:color w:val="000000"/>
        </w:rPr>
      </w:pPr>
      <w:r w:rsidRPr="3FC8B423">
        <w:rPr>
          <w:rFonts w:ascii="Helvetica" w:hAnsi="Helvetica"/>
          <w:color w:val="000000" w:themeColor="text1"/>
        </w:rPr>
        <w:t xml:space="preserve">Dans le cadre de la mise en œuvre du site Internet, la Conférence est susceptible de déployer des témoins de connexion (Cookies) aux seules fins fonctionnelles, afin de faciliter l’usage du site. Afin de comprendre les mécanismes des cookies, l’Utilisateur est invité à consulter les explications pédagogiques proposées par </w:t>
      </w:r>
      <w:r w:rsidRPr="3FC8B423">
        <w:rPr>
          <w:rFonts w:ascii="Arial" w:hAnsi="Arial" w:cs="Arial"/>
          <w:color w:val="000000" w:themeColor="text1"/>
        </w:rPr>
        <w:t xml:space="preserve">l’autorité de contrôle française, la Commission Nationale de l’Informatique et des Libertés : </w:t>
      </w:r>
      <w:hyperlink r:id="rId7">
        <w:r w:rsidRPr="3FC8B423">
          <w:rPr>
            <w:rFonts w:ascii="Arial" w:hAnsi="Arial" w:cs="Arial"/>
            <w:color w:val="000000" w:themeColor="text1"/>
          </w:rPr>
          <w:t>http://www.cnil.fr</w:t>
        </w:r>
      </w:hyperlink>
      <w:r w:rsidRPr="3FC8B423">
        <w:rPr>
          <w:rFonts w:ascii="Arial" w:hAnsi="Arial" w:cs="Arial"/>
          <w:color w:val="000000" w:themeColor="text1"/>
        </w:rPr>
        <w:t>. </w:t>
      </w:r>
    </w:p>
    <w:p w14:paraId="1137015C" w14:textId="07D3883B" w:rsidR="3FC8B423" w:rsidRDefault="3FC8B423" w:rsidP="3FC8B423">
      <w:pPr>
        <w:pStyle w:val="Default"/>
        <w:jc w:val="both"/>
        <w:rPr>
          <w:rFonts w:ascii="Helvetica" w:eastAsia="Times New Roman" w:hAnsi="Helvetica" w:cs="Times New Roman"/>
          <w:sz w:val="20"/>
          <w:szCs w:val="20"/>
          <w:lang w:eastAsia="fr-FR"/>
        </w:rPr>
      </w:pPr>
    </w:p>
    <w:p w14:paraId="71A56143" w14:textId="77777777" w:rsidR="00236562" w:rsidRPr="00236562" w:rsidRDefault="00236562" w:rsidP="00236562">
      <w:pPr>
        <w:pStyle w:val="Default"/>
        <w:jc w:val="both"/>
        <w:rPr>
          <w:rFonts w:ascii="Helvetica" w:eastAsia="Times New Roman" w:hAnsi="Helvetica" w:cs="Times New Roman"/>
          <w:sz w:val="20"/>
          <w:szCs w:val="20"/>
          <w:lang w:eastAsia="fr-FR"/>
        </w:rPr>
      </w:pPr>
      <w:r w:rsidRPr="00236562">
        <w:rPr>
          <w:rFonts w:ascii="Helvetica" w:eastAsia="Times New Roman" w:hAnsi="Helvetica" w:cs="Times New Roman"/>
          <w:sz w:val="20"/>
          <w:szCs w:val="20"/>
          <w:lang w:eastAsia="fr-FR"/>
        </w:rPr>
        <w:t xml:space="preserve">B- </w:t>
      </w:r>
      <w:r w:rsidRPr="00236562">
        <w:rPr>
          <w:rFonts w:ascii="Helvetica" w:eastAsia="Times New Roman" w:hAnsi="Helvetica" w:cs="Times New Roman"/>
          <w:sz w:val="20"/>
          <w:szCs w:val="20"/>
          <w:u w:val="single"/>
          <w:lang w:eastAsia="fr-FR"/>
        </w:rPr>
        <w:t>Traitements réalisés dans le cadre de la gestion du personnel</w:t>
      </w:r>
    </w:p>
    <w:p w14:paraId="709138B4" w14:textId="77777777" w:rsidR="00236562" w:rsidRPr="00236562" w:rsidRDefault="00236562" w:rsidP="00236562">
      <w:pPr>
        <w:pStyle w:val="Default"/>
        <w:jc w:val="both"/>
        <w:rPr>
          <w:rFonts w:ascii="Helvetica" w:eastAsia="Times New Roman" w:hAnsi="Helvetica" w:cs="Times New Roman"/>
          <w:sz w:val="20"/>
          <w:szCs w:val="20"/>
          <w:lang w:eastAsia="fr-FR"/>
        </w:rPr>
      </w:pPr>
    </w:p>
    <w:p w14:paraId="0E394ADA" w14:textId="0E6B53F7" w:rsidR="00236562" w:rsidRPr="00236562" w:rsidRDefault="00236562" w:rsidP="00236562">
      <w:pPr>
        <w:spacing w:after="200" w:line="276" w:lineRule="auto"/>
        <w:rPr>
          <w:rFonts w:ascii="Helvetica" w:hAnsi="Helvetica"/>
          <w:color w:val="000000"/>
          <w:sz w:val="20"/>
          <w:szCs w:val="20"/>
        </w:rPr>
      </w:pPr>
      <w:r w:rsidRPr="00236562">
        <w:rPr>
          <w:rFonts w:ascii="Helvetica" w:hAnsi="Helvetica"/>
          <w:color w:val="000000"/>
          <w:sz w:val="20"/>
          <w:szCs w:val="20"/>
        </w:rPr>
        <w:t xml:space="preserve">La Conférence procède en tant que responsable de traitement au traitement de </w:t>
      </w:r>
      <w:r w:rsidR="00EA0C12" w:rsidRPr="00236562">
        <w:rPr>
          <w:rFonts w:ascii="Helvetica" w:hAnsi="Helvetica"/>
          <w:color w:val="000000"/>
          <w:sz w:val="20"/>
          <w:szCs w:val="20"/>
        </w:rPr>
        <w:t xml:space="preserve">données </w:t>
      </w:r>
      <w:r w:rsidR="00EA0C12">
        <w:rPr>
          <w:rFonts w:ascii="Helvetica" w:hAnsi="Helvetica"/>
          <w:color w:val="000000"/>
          <w:sz w:val="20"/>
          <w:szCs w:val="20"/>
        </w:rPr>
        <w:t>à caractère personnel</w:t>
      </w:r>
      <w:r w:rsidRPr="00236562">
        <w:rPr>
          <w:rFonts w:ascii="Helvetica" w:hAnsi="Helvetica"/>
          <w:color w:val="000000"/>
          <w:sz w:val="20"/>
          <w:szCs w:val="20"/>
        </w:rPr>
        <w:t xml:space="preserve"> aux fins de gestion du personnel et d’accomplissement des opérations qui en résultent. Cela inclut notamment la gestion des recrutements, des évaluations, des congés et des absences, ainsi que la réalisation de la paie. Les données sont destinées aux services internes et le cas échéant aux intervenants externes habilités. Elles sont conservées par la Conférence pendant la durée contractuelle, puis pendant une </w:t>
      </w:r>
      <w:r w:rsidR="00EA0C12">
        <w:rPr>
          <w:rFonts w:ascii="Helvetica" w:hAnsi="Helvetica"/>
          <w:color w:val="000000"/>
          <w:sz w:val="20"/>
          <w:szCs w:val="20"/>
        </w:rPr>
        <w:t xml:space="preserve">durée pouvant varier au regard des exigences légales de conservations et de celle liées à </w:t>
      </w:r>
      <w:r w:rsidRPr="00236562">
        <w:rPr>
          <w:rFonts w:ascii="Helvetica" w:hAnsi="Helvetica"/>
          <w:color w:val="000000"/>
          <w:sz w:val="20"/>
          <w:szCs w:val="20"/>
        </w:rPr>
        <w:t>un d’archivage administratif.</w:t>
      </w:r>
    </w:p>
    <w:p w14:paraId="65BC7AED" w14:textId="4D65495A" w:rsidR="00236562" w:rsidRPr="00EA0C12" w:rsidRDefault="00236562" w:rsidP="00EA0C12">
      <w:pPr>
        <w:spacing w:after="200" w:line="276" w:lineRule="auto"/>
        <w:rPr>
          <w:rFonts w:ascii="Helvetica" w:hAnsi="Helvetica"/>
          <w:color w:val="000000"/>
          <w:sz w:val="20"/>
          <w:szCs w:val="20"/>
        </w:rPr>
      </w:pPr>
      <w:r>
        <w:rPr>
          <w:rFonts w:ascii="Helvetica" w:hAnsi="Helvetica"/>
          <w:color w:val="000000"/>
          <w:sz w:val="20"/>
          <w:szCs w:val="20"/>
        </w:rPr>
        <w:t>En cas de réception de candidature</w:t>
      </w:r>
      <w:r w:rsidR="00EA0C12">
        <w:rPr>
          <w:rFonts w:ascii="Helvetica" w:hAnsi="Helvetica"/>
          <w:color w:val="000000"/>
          <w:sz w:val="20"/>
          <w:szCs w:val="20"/>
        </w:rPr>
        <w:t>s</w:t>
      </w:r>
      <w:r>
        <w:rPr>
          <w:rFonts w:ascii="Helvetica" w:hAnsi="Helvetica"/>
          <w:color w:val="000000"/>
          <w:sz w:val="20"/>
          <w:szCs w:val="20"/>
        </w:rPr>
        <w:t xml:space="preserve"> pour un emploi, les informations </w:t>
      </w:r>
      <w:r w:rsidR="00EA0C12">
        <w:rPr>
          <w:rFonts w:ascii="Helvetica" w:hAnsi="Helvetica"/>
          <w:color w:val="000000"/>
          <w:sz w:val="20"/>
          <w:szCs w:val="20"/>
        </w:rPr>
        <w:t>qui en résultent</w:t>
      </w:r>
      <w:r>
        <w:rPr>
          <w:rFonts w:ascii="Helvetica" w:hAnsi="Helvetica"/>
          <w:color w:val="000000"/>
          <w:sz w:val="20"/>
          <w:szCs w:val="20"/>
        </w:rPr>
        <w:t xml:space="preserve"> font l’objet d’un traitement de données à caractère personnel par la Conférence en qualité de responsable de traitement aux fins de gestion des candidatures. Les informations sont uniquement destinées aux interlocuteurs internes ou externes habilités en charge du recrutement. Les informations communiquées par les candidats sont conservées pendant la durée de l’examen des candidatures et ultérieurement en cas de non recrutement pendant plusieurs mois dans l’attente d’un poste pouvant convenir au candidat. </w:t>
      </w:r>
    </w:p>
    <w:p w14:paraId="28CA3519" w14:textId="43F0CA4C" w:rsidR="00236562" w:rsidRPr="00236562" w:rsidRDefault="00236562" w:rsidP="00236562">
      <w:pPr>
        <w:pStyle w:val="NormalWeb"/>
        <w:spacing w:before="0" w:beforeAutospacing="0" w:after="0" w:afterAutospacing="0"/>
        <w:jc w:val="both"/>
        <w:rPr>
          <w:rFonts w:ascii="Arial" w:hAnsi="Arial" w:cs="Arial"/>
        </w:rPr>
      </w:pPr>
    </w:p>
    <w:p w14:paraId="7063BBF2" w14:textId="5444A735" w:rsidR="00236562" w:rsidRPr="00236562" w:rsidRDefault="00236562" w:rsidP="00236562">
      <w:pPr>
        <w:pStyle w:val="Default"/>
        <w:jc w:val="both"/>
        <w:rPr>
          <w:rFonts w:ascii="Arial" w:hAnsi="Arial" w:cs="Arial"/>
          <w:sz w:val="20"/>
          <w:szCs w:val="20"/>
          <w:u w:val="single"/>
        </w:rPr>
      </w:pPr>
      <w:r w:rsidRPr="00236562">
        <w:rPr>
          <w:rFonts w:ascii="Arial" w:hAnsi="Arial" w:cs="Arial"/>
          <w:sz w:val="20"/>
          <w:szCs w:val="20"/>
        </w:rPr>
        <w:t xml:space="preserve">D- </w:t>
      </w:r>
      <w:r w:rsidRPr="00236562">
        <w:rPr>
          <w:rFonts w:ascii="Arial" w:eastAsia="Arial Narrow" w:hAnsi="Arial" w:cs="Arial"/>
          <w:color w:val="000000" w:themeColor="text1"/>
          <w:sz w:val="20"/>
          <w:szCs w:val="20"/>
          <w:u w:val="single"/>
        </w:rPr>
        <w:t xml:space="preserve">Traitements réalisés dans le cadre </w:t>
      </w:r>
      <w:r w:rsidRPr="00236562">
        <w:rPr>
          <w:rFonts w:ascii="Arial" w:hAnsi="Arial" w:cs="Arial"/>
          <w:sz w:val="20"/>
          <w:szCs w:val="20"/>
          <w:u w:val="single"/>
        </w:rPr>
        <w:t>des missions confiées à la Conférence des Bâtonniers au sein de la profession d’avocat</w:t>
      </w:r>
    </w:p>
    <w:p w14:paraId="3D2E3823" w14:textId="77777777" w:rsidR="00236562" w:rsidRPr="00236562" w:rsidRDefault="00236562" w:rsidP="00236562">
      <w:pPr>
        <w:pStyle w:val="Default"/>
        <w:jc w:val="both"/>
        <w:rPr>
          <w:rFonts w:ascii="Arial" w:hAnsi="Arial" w:cs="Arial"/>
          <w:sz w:val="20"/>
          <w:szCs w:val="20"/>
        </w:rPr>
      </w:pPr>
    </w:p>
    <w:p w14:paraId="3355577F" w14:textId="72024A4B" w:rsidR="00EA0C12" w:rsidRPr="00236562" w:rsidRDefault="00236562" w:rsidP="00236562">
      <w:pPr>
        <w:spacing w:line="259" w:lineRule="auto"/>
        <w:jc w:val="both"/>
        <w:rPr>
          <w:rFonts w:ascii="Arial" w:eastAsia="Arial Narrow" w:hAnsi="Arial" w:cs="Arial"/>
          <w:sz w:val="20"/>
          <w:szCs w:val="20"/>
        </w:rPr>
      </w:pPr>
      <w:r w:rsidRPr="00236562">
        <w:rPr>
          <w:rFonts w:ascii="Arial" w:eastAsia="Arial Narrow" w:hAnsi="Arial" w:cs="Arial"/>
          <w:sz w:val="20"/>
          <w:szCs w:val="20"/>
        </w:rPr>
        <w:lastRenderedPageBreak/>
        <w:t xml:space="preserve">Dans le prolongement de son objet statutaire visant à l'étude en commun avec les Ordres de l’ensemble des questions susceptibles d'intéresser la profession d'avocat et d'assurer la défense des intérêts généraux des Ordres, l'expression de leur solidarité et la formation de leurs responsables, la Conférence procède, hors le barreau de Paris, à la gestion d’un fichier des cartes nationales d’identité professionnelles des avocats. Les données concernées fournies par les Ordres sont celles nécessaires à l’établissement et l’enrôlement des cartes nominatives, leu mise à jour, renouvellement, radiation, ainsi que pour la gestion des cartes perdues ou volées. Les données sont uniquement destinées à la Conférence ainsi qu’aux organismes gestionnaires des contrôles d'entrée aux tribunaux. Elles sont conservées pendant la durée nécessaire à la gestion des cartes d’identité professionnelle en cours de validité, ainsi que pour celle liées à la gestion des cartes désactivées. </w:t>
      </w:r>
    </w:p>
    <w:p w14:paraId="36CAECE5" w14:textId="429827B1" w:rsidR="00774B0B" w:rsidRDefault="00774B0B" w:rsidP="00774B0B">
      <w:pPr>
        <w:jc w:val="both"/>
        <w:rPr>
          <w:rFonts w:ascii="Arial" w:hAnsi="Arial" w:cs="Arial"/>
          <w:sz w:val="20"/>
          <w:szCs w:val="20"/>
        </w:rPr>
      </w:pPr>
    </w:p>
    <w:p w14:paraId="623798A0" w14:textId="77777777" w:rsidR="00EA0C12" w:rsidRPr="00AE0F45" w:rsidRDefault="00EA0C12" w:rsidP="00774B0B">
      <w:pPr>
        <w:jc w:val="both"/>
        <w:rPr>
          <w:rFonts w:ascii="Arial" w:hAnsi="Arial" w:cs="Arial"/>
          <w:sz w:val="20"/>
          <w:szCs w:val="20"/>
        </w:rPr>
      </w:pPr>
    </w:p>
    <w:p w14:paraId="21EEED23" w14:textId="587FAF8B" w:rsidR="00774B0B" w:rsidRPr="0002165F" w:rsidRDefault="00774B0B" w:rsidP="00774B0B">
      <w:pPr>
        <w:ind w:left="360"/>
        <w:jc w:val="both"/>
        <w:rPr>
          <w:rFonts w:ascii="Arial" w:hAnsi="Arial" w:cs="Arial"/>
          <w:b/>
          <w:sz w:val="20"/>
          <w:szCs w:val="20"/>
        </w:rPr>
      </w:pPr>
      <w:r w:rsidRPr="002303AB">
        <w:rPr>
          <w:rFonts w:ascii="Arial" w:hAnsi="Arial" w:cs="Arial"/>
          <w:b/>
          <w:sz w:val="20"/>
          <w:szCs w:val="20"/>
        </w:rPr>
        <w:t xml:space="preserve">III. </w:t>
      </w:r>
      <w:r w:rsidR="00FA3FC9" w:rsidRPr="5A7DDD99">
        <w:rPr>
          <w:rFonts w:ascii="Arial" w:hAnsi="Arial" w:cs="Arial"/>
          <w:b/>
          <w:bCs/>
          <w:sz w:val="20"/>
          <w:szCs w:val="20"/>
        </w:rPr>
        <w:t>Les droits qui vous sont reconnus au titre du RGPD</w:t>
      </w:r>
    </w:p>
    <w:p w14:paraId="660C1E12" w14:textId="77777777" w:rsidR="00774B0B" w:rsidRPr="00AE0F45" w:rsidRDefault="00774B0B" w:rsidP="00774B0B">
      <w:pPr>
        <w:pStyle w:val="Default"/>
        <w:jc w:val="both"/>
        <w:rPr>
          <w:rFonts w:ascii="Arial" w:hAnsi="Arial" w:cs="Arial"/>
          <w:b/>
          <w:sz w:val="20"/>
          <w:szCs w:val="20"/>
          <w:u w:val="single"/>
        </w:rPr>
      </w:pPr>
    </w:p>
    <w:p w14:paraId="79EA87E1" w14:textId="77777777" w:rsidR="00774B0B" w:rsidRDefault="00774B0B" w:rsidP="00774B0B">
      <w:pPr>
        <w:rPr>
          <w:rFonts w:ascii="Arial" w:eastAsiaTheme="minorEastAsia" w:hAnsi="Arial" w:cs="Arial"/>
          <w:sz w:val="20"/>
          <w:szCs w:val="20"/>
        </w:rPr>
      </w:pPr>
    </w:p>
    <w:p w14:paraId="1FE77EB6" w14:textId="7C59EE46" w:rsidR="00221E5E" w:rsidRPr="000E4764" w:rsidRDefault="00221E5E" w:rsidP="00221E5E">
      <w:pPr>
        <w:jc w:val="both"/>
        <w:rPr>
          <w:rFonts w:ascii="Arial" w:eastAsiaTheme="minorEastAsia" w:hAnsi="Arial" w:cs="Arial"/>
          <w:sz w:val="20"/>
          <w:szCs w:val="20"/>
        </w:rPr>
      </w:pPr>
      <w:r>
        <w:rPr>
          <w:rFonts w:ascii="Arial" w:eastAsiaTheme="minorEastAsia" w:hAnsi="Arial" w:cs="Arial"/>
          <w:sz w:val="20"/>
          <w:szCs w:val="20"/>
        </w:rPr>
        <w:t>Toute</w:t>
      </w:r>
      <w:r w:rsidRPr="752ACCBE">
        <w:rPr>
          <w:rFonts w:ascii="Arial" w:eastAsiaTheme="minorEastAsia" w:hAnsi="Arial" w:cs="Arial"/>
          <w:sz w:val="20"/>
          <w:szCs w:val="20"/>
        </w:rPr>
        <w:t xml:space="preserve"> personne</w:t>
      </w:r>
      <w:r>
        <w:rPr>
          <w:rFonts w:ascii="Arial" w:eastAsiaTheme="minorEastAsia" w:hAnsi="Arial" w:cs="Arial"/>
          <w:sz w:val="20"/>
          <w:szCs w:val="20"/>
        </w:rPr>
        <w:t xml:space="preserve"> </w:t>
      </w:r>
      <w:r w:rsidRPr="752ACCBE">
        <w:rPr>
          <w:rFonts w:ascii="Arial" w:eastAsiaTheme="minorEastAsia" w:hAnsi="Arial" w:cs="Arial"/>
          <w:sz w:val="20"/>
          <w:szCs w:val="20"/>
        </w:rPr>
        <w:t>physique dispose d’un ensemble de droits portant sur les données à caractère personnel l</w:t>
      </w:r>
      <w:r w:rsidR="00463134">
        <w:rPr>
          <w:rFonts w:ascii="Arial" w:eastAsiaTheme="minorEastAsia" w:hAnsi="Arial" w:cs="Arial"/>
          <w:sz w:val="20"/>
          <w:szCs w:val="20"/>
        </w:rPr>
        <w:t xml:space="preserve">a </w:t>
      </w:r>
      <w:r w:rsidRPr="752ACCBE">
        <w:rPr>
          <w:rFonts w:ascii="Arial" w:eastAsiaTheme="minorEastAsia" w:hAnsi="Arial" w:cs="Arial"/>
          <w:sz w:val="20"/>
          <w:szCs w:val="20"/>
        </w:rPr>
        <w:t>concernant</w:t>
      </w:r>
      <w:r w:rsidR="00463134">
        <w:rPr>
          <w:rFonts w:ascii="Arial" w:eastAsiaTheme="minorEastAsia" w:hAnsi="Arial" w:cs="Arial"/>
          <w:sz w:val="20"/>
          <w:szCs w:val="20"/>
        </w:rPr>
        <w:t xml:space="preserve">. Ces derniers </w:t>
      </w:r>
      <w:r w:rsidRPr="752ACCBE">
        <w:rPr>
          <w:rFonts w:ascii="Arial" w:eastAsiaTheme="minorEastAsia" w:hAnsi="Arial" w:cs="Arial"/>
          <w:sz w:val="20"/>
          <w:szCs w:val="20"/>
        </w:rPr>
        <w:t>s’appliquent au cas par cas en tenant compte des circonstances des traitements et de la relation des personnes avec</w:t>
      </w:r>
      <w:r w:rsidR="00236562">
        <w:rPr>
          <w:rFonts w:ascii="Arial" w:eastAsiaTheme="minorEastAsia" w:hAnsi="Arial" w:cs="Arial"/>
          <w:sz w:val="20"/>
          <w:szCs w:val="20"/>
        </w:rPr>
        <w:t xml:space="preserve"> la Conférence </w:t>
      </w:r>
      <w:r w:rsidR="00236562" w:rsidRPr="00236562">
        <w:rPr>
          <w:rFonts w:ascii="Arial" w:eastAsiaTheme="minorEastAsia" w:hAnsi="Arial" w:cs="Arial"/>
          <w:sz w:val="20"/>
          <w:szCs w:val="20"/>
        </w:rPr>
        <w:t>ou directement avec les Ordres des avocats</w:t>
      </w:r>
      <w:r w:rsidRPr="752ACCBE">
        <w:rPr>
          <w:rFonts w:ascii="Arial" w:hAnsi="Arial" w:cs="Arial"/>
          <w:sz w:val="20"/>
          <w:szCs w:val="20"/>
        </w:rPr>
        <w:t>.</w:t>
      </w:r>
      <w:r w:rsidR="00463134">
        <w:rPr>
          <w:rFonts w:ascii="Arial" w:hAnsi="Arial" w:cs="Arial"/>
          <w:sz w:val="20"/>
          <w:szCs w:val="20"/>
        </w:rPr>
        <w:t xml:space="preserve"> L</w:t>
      </w:r>
      <w:r w:rsidRPr="752ACCBE">
        <w:rPr>
          <w:rFonts w:ascii="Arial" w:hAnsi="Arial" w:cs="Arial"/>
          <w:sz w:val="20"/>
          <w:szCs w:val="20"/>
        </w:rPr>
        <w:t xml:space="preserve">’exercice des droits doit </w:t>
      </w:r>
      <w:r w:rsidR="00463134">
        <w:rPr>
          <w:rFonts w:ascii="Arial" w:hAnsi="Arial" w:cs="Arial"/>
          <w:sz w:val="20"/>
          <w:szCs w:val="20"/>
        </w:rPr>
        <w:t>s’</w:t>
      </w:r>
      <w:r w:rsidRPr="752ACCBE">
        <w:rPr>
          <w:rFonts w:ascii="Arial" w:hAnsi="Arial" w:cs="Arial"/>
          <w:sz w:val="20"/>
          <w:szCs w:val="20"/>
        </w:rPr>
        <w:t>effectu</w:t>
      </w:r>
      <w:r w:rsidR="00463134">
        <w:rPr>
          <w:rFonts w:ascii="Arial" w:hAnsi="Arial" w:cs="Arial"/>
          <w:sz w:val="20"/>
          <w:szCs w:val="20"/>
        </w:rPr>
        <w:t>e</w:t>
      </w:r>
      <w:r w:rsidRPr="752ACCBE">
        <w:rPr>
          <w:rFonts w:ascii="Arial" w:hAnsi="Arial" w:cs="Arial"/>
          <w:sz w:val="20"/>
          <w:szCs w:val="20"/>
        </w:rPr>
        <w:t xml:space="preserve"> auprès du responsable des traitements, </w:t>
      </w:r>
      <w:r w:rsidR="00236562">
        <w:rPr>
          <w:rFonts w:ascii="Arial" w:eastAsiaTheme="minorEastAsia" w:hAnsi="Arial" w:cs="Arial"/>
          <w:sz w:val="20"/>
          <w:szCs w:val="20"/>
        </w:rPr>
        <w:t>la Conférence</w:t>
      </w:r>
      <w:r w:rsidR="00236562" w:rsidRPr="752ACCBE">
        <w:rPr>
          <w:rFonts w:ascii="Arial" w:hAnsi="Arial" w:cs="Arial"/>
          <w:sz w:val="20"/>
          <w:szCs w:val="20"/>
        </w:rPr>
        <w:t xml:space="preserve"> </w:t>
      </w:r>
      <w:r w:rsidRPr="752ACCBE">
        <w:rPr>
          <w:rFonts w:ascii="Arial" w:hAnsi="Arial" w:cs="Arial"/>
          <w:sz w:val="20"/>
          <w:szCs w:val="20"/>
        </w:rPr>
        <w:t xml:space="preserve">ne pouvant se substituer aux responsables de traitements pour lesquels </w:t>
      </w:r>
      <w:r w:rsidR="00463134">
        <w:rPr>
          <w:rFonts w:ascii="Arial" w:hAnsi="Arial" w:cs="Arial"/>
          <w:sz w:val="20"/>
          <w:szCs w:val="20"/>
        </w:rPr>
        <w:t>elle</w:t>
      </w:r>
      <w:r w:rsidRPr="752ACCBE">
        <w:rPr>
          <w:rFonts w:ascii="Arial" w:hAnsi="Arial" w:cs="Arial"/>
          <w:sz w:val="20"/>
          <w:szCs w:val="20"/>
        </w:rPr>
        <w:t xml:space="preserve"> intervien</w:t>
      </w:r>
      <w:r>
        <w:rPr>
          <w:rFonts w:ascii="Arial" w:hAnsi="Arial" w:cs="Arial"/>
          <w:sz w:val="20"/>
          <w:szCs w:val="20"/>
        </w:rPr>
        <w:t>drait</w:t>
      </w:r>
      <w:r w:rsidRPr="752ACCBE">
        <w:rPr>
          <w:rFonts w:ascii="Arial" w:hAnsi="Arial" w:cs="Arial"/>
          <w:sz w:val="20"/>
          <w:szCs w:val="20"/>
        </w:rPr>
        <w:t xml:space="preserve"> contractuellement </w:t>
      </w:r>
      <w:r w:rsidR="00463134">
        <w:rPr>
          <w:rFonts w:ascii="Arial" w:hAnsi="Arial" w:cs="Arial"/>
          <w:sz w:val="20"/>
          <w:szCs w:val="20"/>
        </w:rPr>
        <w:t>dans le cadre de la fourniture d’une prestation</w:t>
      </w:r>
      <w:r w:rsidRPr="752ACCBE">
        <w:rPr>
          <w:rFonts w:ascii="Arial" w:hAnsi="Arial" w:cs="Arial"/>
          <w:sz w:val="20"/>
          <w:szCs w:val="20"/>
        </w:rPr>
        <w:t xml:space="preserve">. Les droits </w:t>
      </w:r>
      <w:r w:rsidR="00463134">
        <w:rPr>
          <w:rFonts w:ascii="Arial" w:hAnsi="Arial" w:cs="Arial"/>
          <w:sz w:val="20"/>
          <w:szCs w:val="20"/>
        </w:rPr>
        <w:t xml:space="preserve">qui vous sont </w:t>
      </w:r>
      <w:r w:rsidRPr="752ACCBE">
        <w:rPr>
          <w:rFonts w:ascii="Arial" w:eastAsiaTheme="minorEastAsia" w:hAnsi="Arial" w:cs="Arial"/>
          <w:sz w:val="20"/>
          <w:szCs w:val="20"/>
        </w:rPr>
        <w:t xml:space="preserve">reconnus </w:t>
      </w:r>
      <w:r w:rsidR="00463134">
        <w:rPr>
          <w:rFonts w:ascii="Arial" w:eastAsiaTheme="minorEastAsia" w:hAnsi="Arial" w:cs="Arial"/>
          <w:sz w:val="20"/>
          <w:szCs w:val="20"/>
        </w:rPr>
        <w:t xml:space="preserve">en tant que personne physique </w:t>
      </w:r>
      <w:r w:rsidRPr="752ACCBE">
        <w:rPr>
          <w:rFonts w:ascii="Arial" w:eastAsiaTheme="minorEastAsia" w:hAnsi="Arial" w:cs="Arial"/>
          <w:sz w:val="20"/>
          <w:szCs w:val="20"/>
        </w:rPr>
        <w:t>sont les suivants :</w:t>
      </w:r>
    </w:p>
    <w:p w14:paraId="0EF4CE0F" w14:textId="77777777" w:rsidR="00221E5E" w:rsidRDefault="00221E5E" w:rsidP="00221E5E">
      <w:pPr>
        <w:rPr>
          <w:rFonts w:ascii="Arial" w:eastAsiaTheme="minorEastAsia" w:hAnsi="Arial" w:cs="Arial"/>
          <w:sz w:val="20"/>
          <w:szCs w:val="20"/>
        </w:rPr>
      </w:pPr>
    </w:p>
    <w:p w14:paraId="6091C2EE" w14:textId="77777777" w:rsidR="00221E5E" w:rsidRDefault="00221E5E" w:rsidP="3FC8B423">
      <w:pPr>
        <w:pStyle w:val="Paragraphedeliste"/>
        <w:numPr>
          <w:ilvl w:val="0"/>
          <w:numId w:val="28"/>
        </w:numPr>
        <w:rPr>
          <w:rFonts w:ascii="Arial" w:eastAsiaTheme="minorEastAsia" w:hAnsi="Arial" w:cs="Arial"/>
          <w:sz w:val="20"/>
          <w:szCs w:val="20"/>
        </w:rPr>
      </w:pPr>
      <w:r w:rsidRPr="3FC8B423">
        <w:rPr>
          <w:rFonts w:ascii="Arial" w:eastAsiaTheme="minorEastAsia" w:hAnsi="Arial" w:cs="Arial"/>
          <w:sz w:val="20"/>
          <w:szCs w:val="20"/>
        </w:rPr>
        <w:t>Le droit à la fourniture d’une information lorsque des données à caractère personnel sont collectées de manière directe ou indirecte ;</w:t>
      </w:r>
    </w:p>
    <w:p w14:paraId="52F0081D" w14:textId="77777777" w:rsidR="00221E5E" w:rsidRDefault="00221E5E" w:rsidP="00221E5E">
      <w:pPr>
        <w:pStyle w:val="Paragraphedeliste"/>
        <w:numPr>
          <w:ilvl w:val="0"/>
          <w:numId w:val="28"/>
        </w:numPr>
        <w:rPr>
          <w:rFonts w:ascii="Arial" w:eastAsiaTheme="minorEastAsia" w:hAnsi="Arial" w:cs="Arial"/>
          <w:sz w:val="20"/>
          <w:szCs w:val="20"/>
        </w:rPr>
      </w:pPr>
      <w:r w:rsidRPr="00F55266">
        <w:rPr>
          <w:rFonts w:ascii="Arial" w:eastAsiaTheme="minorEastAsia" w:hAnsi="Arial" w:cs="Arial"/>
          <w:sz w:val="20"/>
          <w:szCs w:val="20"/>
        </w:rPr>
        <w:t>Le droit d’accès, permettant d'obtenir la confirmation que des données à caractère personnel les concernant sont ou ne sont pas traitées et, lorsqu'elles le sont, la possibilité d’obtenir l’accès aux données</w:t>
      </w:r>
      <w:r>
        <w:rPr>
          <w:rFonts w:ascii="Arial" w:eastAsiaTheme="minorEastAsia" w:hAnsi="Arial" w:cs="Arial"/>
          <w:sz w:val="20"/>
          <w:szCs w:val="20"/>
        </w:rPr>
        <w:t> ;</w:t>
      </w:r>
    </w:p>
    <w:p w14:paraId="5D7430B4" w14:textId="77777777" w:rsidR="00221E5E" w:rsidRDefault="00221E5E" w:rsidP="00221E5E">
      <w:pPr>
        <w:pStyle w:val="Paragraphedeliste"/>
        <w:numPr>
          <w:ilvl w:val="0"/>
          <w:numId w:val="28"/>
        </w:numPr>
        <w:rPr>
          <w:rFonts w:ascii="Arial" w:eastAsiaTheme="minorEastAsia" w:hAnsi="Arial" w:cs="Arial"/>
          <w:sz w:val="20"/>
          <w:szCs w:val="20"/>
        </w:rPr>
      </w:pPr>
      <w:r w:rsidRPr="00F55266">
        <w:rPr>
          <w:rFonts w:ascii="Arial" w:hAnsi="Arial" w:cs="Arial"/>
          <w:sz w:val="20"/>
          <w:szCs w:val="20"/>
        </w:rPr>
        <w:t>Le d</w:t>
      </w:r>
      <w:r w:rsidRPr="00F55266">
        <w:rPr>
          <w:rFonts w:ascii="Arial" w:eastAsiaTheme="minorEastAsia" w:hAnsi="Arial" w:cs="Arial"/>
          <w:sz w:val="20"/>
          <w:szCs w:val="20"/>
        </w:rPr>
        <w:t>roit de rectification permettant d'obtenir la rectification des données à caractère personnel lorsqu’elles sont inexactes et, compte tenu des finalités du traitement, le droit d'obtenir que les données soient complétées, y compris en fournissant une déclaration complémentaire</w:t>
      </w:r>
      <w:r>
        <w:rPr>
          <w:rFonts w:ascii="Arial" w:eastAsiaTheme="minorEastAsia" w:hAnsi="Arial" w:cs="Arial"/>
          <w:sz w:val="20"/>
          <w:szCs w:val="20"/>
        </w:rPr>
        <w:t> ;</w:t>
      </w:r>
    </w:p>
    <w:p w14:paraId="4DA813B4" w14:textId="4F5B245E" w:rsidR="00774B0B" w:rsidRDefault="00774B0B" w:rsidP="00774B0B">
      <w:pPr>
        <w:pStyle w:val="Paragraphedeliste"/>
        <w:numPr>
          <w:ilvl w:val="0"/>
          <w:numId w:val="28"/>
        </w:numPr>
        <w:rPr>
          <w:rFonts w:ascii="Arial" w:eastAsiaTheme="minorEastAsia" w:hAnsi="Arial" w:cs="Arial"/>
          <w:sz w:val="20"/>
          <w:szCs w:val="20"/>
        </w:rPr>
      </w:pPr>
      <w:r w:rsidRPr="00F55266">
        <w:rPr>
          <w:rFonts w:ascii="Arial" w:eastAsiaTheme="minorEastAsia" w:hAnsi="Arial" w:cs="Arial"/>
          <w:sz w:val="20"/>
          <w:szCs w:val="20"/>
        </w:rPr>
        <w:t>Le droit à l’effacement des données à caractère personnel lorsque certains motifs sont réunis</w:t>
      </w:r>
      <w:r w:rsidR="00221E5E">
        <w:rPr>
          <w:rFonts w:ascii="Arial" w:eastAsiaTheme="minorEastAsia" w:hAnsi="Arial" w:cs="Arial"/>
          <w:sz w:val="20"/>
          <w:szCs w:val="20"/>
        </w:rPr>
        <w:t> ;</w:t>
      </w:r>
      <w:r w:rsidRPr="00F55266">
        <w:rPr>
          <w:rFonts w:ascii="Arial" w:eastAsiaTheme="minorEastAsia" w:hAnsi="Arial" w:cs="Arial"/>
          <w:sz w:val="20"/>
          <w:szCs w:val="20"/>
        </w:rPr>
        <w:t xml:space="preserve"> </w:t>
      </w:r>
    </w:p>
    <w:p w14:paraId="4408C76B" w14:textId="768F0CE7" w:rsidR="00774B0B" w:rsidRDefault="00774B0B" w:rsidP="00774B0B">
      <w:pPr>
        <w:pStyle w:val="Paragraphedeliste"/>
        <w:numPr>
          <w:ilvl w:val="0"/>
          <w:numId w:val="28"/>
        </w:numPr>
        <w:rPr>
          <w:rFonts w:ascii="Arial" w:eastAsiaTheme="minorEastAsia" w:hAnsi="Arial" w:cs="Arial"/>
          <w:sz w:val="20"/>
          <w:szCs w:val="20"/>
        </w:rPr>
      </w:pPr>
      <w:r w:rsidRPr="00F55266">
        <w:rPr>
          <w:rFonts w:ascii="Arial" w:eastAsiaTheme="minorEastAsia" w:hAnsi="Arial" w:cs="Arial"/>
          <w:sz w:val="20"/>
          <w:szCs w:val="20"/>
        </w:rPr>
        <w:t xml:space="preserve">Le droit à la limitation du traitement pendant une certaine durée lorsque certains éléments s'appliquent, tels qu’une éventuelle contestation de l’exactitude de données à caractère personnel, de traitement illicite auquel s’opposerait une personne, ou encore en cas de nécessité de </w:t>
      </w:r>
      <w:r w:rsidR="00221E5E" w:rsidRPr="00F55266">
        <w:rPr>
          <w:rFonts w:ascii="Arial" w:eastAsiaTheme="minorEastAsia" w:hAnsi="Arial" w:cs="Arial"/>
          <w:sz w:val="20"/>
          <w:szCs w:val="20"/>
        </w:rPr>
        <w:t>traitement</w:t>
      </w:r>
      <w:r w:rsidRPr="00F55266">
        <w:rPr>
          <w:rFonts w:ascii="Arial" w:eastAsiaTheme="minorEastAsia" w:hAnsi="Arial" w:cs="Arial"/>
          <w:sz w:val="20"/>
          <w:szCs w:val="20"/>
        </w:rPr>
        <w:t xml:space="preserve"> de données de la  personne concernée pour la constatation, l'exercice ou la défense de droits en justice, ou encore en cas de vérification de l’éventuelle prévalence des motifs légitimes poursuivis par le responsable du traitement sur ceux de la personne concernée</w:t>
      </w:r>
      <w:r w:rsidR="00221E5E">
        <w:rPr>
          <w:rFonts w:ascii="Arial" w:eastAsiaTheme="minorEastAsia" w:hAnsi="Arial" w:cs="Arial"/>
          <w:sz w:val="20"/>
          <w:szCs w:val="20"/>
        </w:rPr>
        <w:t> ;</w:t>
      </w:r>
    </w:p>
    <w:p w14:paraId="1FD72459" w14:textId="68EEE331" w:rsidR="00774B0B" w:rsidRDefault="00774B0B" w:rsidP="00774B0B">
      <w:pPr>
        <w:pStyle w:val="Paragraphedeliste"/>
        <w:numPr>
          <w:ilvl w:val="0"/>
          <w:numId w:val="28"/>
        </w:numPr>
        <w:rPr>
          <w:rFonts w:ascii="Arial" w:eastAsiaTheme="minorEastAsia" w:hAnsi="Arial" w:cs="Arial"/>
          <w:sz w:val="20"/>
          <w:szCs w:val="20"/>
        </w:rPr>
      </w:pPr>
      <w:r w:rsidRPr="00F55266">
        <w:rPr>
          <w:rFonts w:ascii="Arial" w:eastAsiaTheme="minorEastAsia" w:hAnsi="Arial" w:cs="Arial"/>
          <w:sz w:val="20"/>
          <w:szCs w:val="20"/>
        </w:rPr>
        <w:t>Le droit à la portabilité des données lorsqu’un traitement est notamment fondé sur le consentement d’une personne ou un contrat</w:t>
      </w:r>
      <w:r w:rsidR="00221E5E">
        <w:rPr>
          <w:rFonts w:ascii="Arial" w:eastAsiaTheme="minorEastAsia" w:hAnsi="Arial" w:cs="Arial"/>
          <w:sz w:val="20"/>
          <w:szCs w:val="20"/>
        </w:rPr>
        <w:t> ;</w:t>
      </w:r>
      <w:r w:rsidRPr="00F55266">
        <w:rPr>
          <w:rFonts w:ascii="Arial" w:eastAsiaTheme="minorEastAsia" w:hAnsi="Arial" w:cs="Arial"/>
          <w:sz w:val="20"/>
          <w:szCs w:val="20"/>
        </w:rPr>
        <w:t xml:space="preserve"> </w:t>
      </w:r>
    </w:p>
    <w:p w14:paraId="1B9A20F5" w14:textId="2F8EB095" w:rsidR="00774B0B" w:rsidRDefault="00774B0B" w:rsidP="00774B0B">
      <w:pPr>
        <w:pStyle w:val="Paragraphedeliste"/>
        <w:numPr>
          <w:ilvl w:val="0"/>
          <w:numId w:val="28"/>
        </w:numPr>
        <w:rPr>
          <w:rFonts w:ascii="Arial" w:eastAsiaTheme="minorEastAsia" w:hAnsi="Arial" w:cs="Arial"/>
          <w:sz w:val="20"/>
          <w:szCs w:val="20"/>
        </w:rPr>
      </w:pPr>
      <w:r w:rsidRPr="00F55266">
        <w:rPr>
          <w:rFonts w:ascii="Arial" w:eastAsiaTheme="minorEastAsia" w:hAnsi="Arial" w:cs="Arial"/>
          <w:sz w:val="20"/>
          <w:szCs w:val="20"/>
        </w:rPr>
        <w:t>Le droit d’opposition, dans une certaine mesure au regard des textes applicables, en cas d’éventuelle prise de décision individuelle automatisée reposant sur la situation particulière d’une personne</w:t>
      </w:r>
      <w:r w:rsidR="00221E5E">
        <w:rPr>
          <w:rFonts w:ascii="Arial" w:eastAsiaTheme="minorEastAsia" w:hAnsi="Arial" w:cs="Arial"/>
          <w:sz w:val="20"/>
          <w:szCs w:val="20"/>
        </w:rPr>
        <w:t> ;</w:t>
      </w:r>
    </w:p>
    <w:p w14:paraId="02EF1A72" w14:textId="77777777" w:rsidR="00774B0B" w:rsidRPr="00F55266" w:rsidRDefault="00774B0B" w:rsidP="00774B0B">
      <w:pPr>
        <w:pStyle w:val="Paragraphedeliste"/>
        <w:numPr>
          <w:ilvl w:val="0"/>
          <w:numId w:val="28"/>
        </w:numPr>
        <w:rPr>
          <w:rFonts w:ascii="Arial" w:eastAsiaTheme="minorEastAsia" w:hAnsi="Arial" w:cs="Arial"/>
          <w:sz w:val="20"/>
          <w:szCs w:val="20"/>
        </w:rPr>
      </w:pPr>
      <w:r w:rsidRPr="00F55266">
        <w:rPr>
          <w:rFonts w:ascii="Arial" w:eastAsiaTheme="minorEastAsia" w:hAnsi="Arial" w:cs="Arial"/>
          <w:sz w:val="20"/>
          <w:szCs w:val="20"/>
        </w:rPr>
        <w:t xml:space="preserve"> Le droit à ne pas faire l’objet d’un traitement à des fins de prospection.</w:t>
      </w:r>
    </w:p>
    <w:p w14:paraId="29D626D0" w14:textId="77777777" w:rsidR="00774B0B" w:rsidRDefault="00774B0B" w:rsidP="00774B0B">
      <w:pPr>
        <w:rPr>
          <w:rFonts w:ascii="Arial" w:eastAsiaTheme="minorEastAsia" w:hAnsi="Arial" w:cs="Arial"/>
          <w:sz w:val="20"/>
          <w:szCs w:val="20"/>
        </w:rPr>
      </w:pPr>
    </w:p>
    <w:p w14:paraId="4AE85A32" w14:textId="4EBA52B5" w:rsidR="00774B0B" w:rsidRPr="00840B81" w:rsidRDefault="00463134" w:rsidP="00774B0B">
      <w:pPr>
        <w:rPr>
          <w:rFonts w:ascii="Arial" w:eastAsiaTheme="minorEastAsia" w:hAnsi="Arial" w:cs="Arial"/>
          <w:sz w:val="20"/>
          <w:szCs w:val="20"/>
        </w:rPr>
      </w:pPr>
      <w:r>
        <w:rPr>
          <w:rFonts w:ascii="Arial" w:eastAsiaTheme="minorEastAsia" w:hAnsi="Arial" w:cs="Arial"/>
          <w:sz w:val="20"/>
          <w:szCs w:val="20"/>
        </w:rPr>
        <w:t xml:space="preserve">Vous disposez également </w:t>
      </w:r>
      <w:r w:rsidR="00774B0B">
        <w:rPr>
          <w:rFonts w:ascii="Arial" w:eastAsiaTheme="minorEastAsia" w:hAnsi="Arial" w:cs="Arial"/>
          <w:sz w:val="20"/>
          <w:szCs w:val="20"/>
        </w:rPr>
        <w:t xml:space="preserve">du droit </w:t>
      </w:r>
      <w:r w:rsidR="00774B0B" w:rsidRPr="00950CC4">
        <w:rPr>
          <w:rFonts w:ascii="Arial" w:eastAsiaTheme="minorEastAsia" w:hAnsi="Arial" w:cs="Arial"/>
          <w:sz w:val="20"/>
          <w:szCs w:val="20"/>
        </w:rPr>
        <w:t>d'introduire une réclamation auprès d'une autorité de contrôle</w:t>
      </w:r>
      <w:r w:rsidR="00221E5E" w:rsidRPr="752ACCBE">
        <w:rPr>
          <w:rFonts w:ascii="Arial" w:eastAsiaTheme="minorEastAsia" w:hAnsi="Arial" w:cs="Arial"/>
          <w:sz w:val="20"/>
          <w:szCs w:val="20"/>
        </w:rPr>
        <w:t xml:space="preserve"> de</w:t>
      </w:r>
      <w:r w:rsidR="00774B0B">
        <w:rPr>
          <w:rFonts w:ascii="Arial" w:eastAsiaTheme="minorEastAsia" w:hAnsi="Arial" w:cs="Arial"/>
          <w:sz w:val="20"/>
          <w:szCs w:val="20"/>
        </w:rPr>
        <w:t xml:space="preserve"> </w:t>
      </w:r>
      <w:r w:rsidR="001C7EC1">
        <w:rPr>
          <w:rFonts w:ascii="Arial" w:eastAsiaTheme="minorEastAsia" w:hAnsi="Arial" w:cs="Arial"/>
          <w:sz w:val="20"/>
          <w:szCs w:val="20"/>
        </w:rPr>
        <w:t xml:space="preserve">la </w:t>
      </w:r>
      <w:r w:rsidR="00221E5E" w:rsidRPr="752ACCBE">
        <w:rPr>
          <w:rFonts w:ascii="Arial" w:eastAsiaTheme="minorEastAsia" w:hAnsi="Arial" w:cs="Arial"/>
          <w:sz w:val="20"/>
          <w:szCs w:val="20"/>
        </w:rPr>
        <w:t>protection des données dont dépend</w:t>
      </w:r>
      <w:r w:rsidR="00236562">
        <w:rPr>
          <w:rFonts w:ascii="Arial" w:eastAsiaTheme="minorEastAsia" w:hAnsi="Arial" w:cs="Arial"/>
          <w:sz w:val="20"/>
          <w:szCs w:val="20"/>
        </w:rPr>
        <w:t xml:space="preserve"> la Conférence </w:t>
      </w:r>
      <w:r w:rsidR="00221E5E" w:rsidRPr="752ACCBE">
        <w:rPr>
          <w:rFonts w:ascii="Arial" w:eastAsiaTheme="minorEastAsia" w:hAnsi="Arial" w:cs="Arial"/>
          <w:sz w:val="20"/>
          <w:szCs w:val="20"/>
        </w:rPr>
        <w:t>au sein de l’Union Européenne. Il s’agit de la Commission nationale de l’informatique et des libertés (</w:t>
      </w:r>
      <w:r w:rsidR="001C7EC1">
        <w:rPr>
          <w:rFonts w:ascii="Arial" w:eastAsiaTheme="minorEastAsia" w:hAnsi="Arial" w:cs="Arial"/>
          <w:sz w:val="20"/>
          <w:szCs w:val="20"/>
        </w:rPr>
        <w:t>CNIL</w:t>
      </w:r>
      <w:r w:rsidR="00221E5E" w:rsidRPr="752ACCBE">
        <w:rPr>
          <w:rFonts w:ascii="Arial" w:eastAsiaTheme="minorEastAsia" w:hAnsi="Arial" w:cs="Arial"/>
          <w:sz w:val="20"/>
          <w:szCs w:val="20"/>
        </w:rPr>
        <w:t>) en France. La CNIL peut être saisie par toute personne qui estimerait (www.cnil.fr)</w:t>
      </w:r>
      <w:r w:rsidR="00774B0B">
        <w:rPr>
          <w:rFonts w:ascii="Arial" w:eastAsiaTheme="minorEastAsia" w:hAnsi="Arial" w:cs="Arial"/>
          <w:sz w:val="20"/>
          <w:szCs w:val="20"/>
        </w:rPr>
        <w:t xml:space="preserve"> ne pas avoir reçu satisfaction à l’issue de l’exercice de </w:t>
      </w:r>
      <w:r w:rsidR="00221E5E" w:rsidRPr="752ACCBE">
        <w:rPr>
          <w:rFonts w:ascii="Arial" w:eastAsiaTheme="minorEastAsia" w:hAnsi="Arial" w:cs="Arial"/>
          <w:sz w:val="20"/>
          <w:szCs w:val="20"/>
        </w:rPr>
        <w:t>ses</w:t>
      </w:r>
      <w:r w:rsidR="00774B0B">
        <w:rPr>
          <w:rFonts w:ascii="Arial" w:eastAsiaTheme="minorEastAsia" w:hAnsi="Arial" w:cs="Arial"/>
          <w:sz w:val="20"/>
          <w:szCs w:val="20"/>
        </w:rPr>
        <w:t xml:space="preserve"> droits auprès de</w:t>
      </w:r>
      <w:r w:rsidR="00236562">
        <w:rPr>
          <w:rFonts w:ascii="Arial" w:eastAsiaTheme="minorEastAsia" w:hAnsi="Arial" w:cs="Arial"/>
          <w:sz w:val="20"/>
          <w:szCs w:val="20"/>
        </w:rPr>
        <w:t xml:space="preserve"> la </w:t>
      </w:r>
      <w:r w:rsidR="00236562" w:rsidRPr="00236562">
        <w:rPr>
          <w:rFonts w:ascii="Arial" w:eastAsiaTheme="minorEastAsia" w:hAnsi="Arial" w:cs="Arial"/>
          <w:sz w:val="20"/>
          <w:szCs w:val="20"/>
        </w:rPr>
        <w:t>Conférence</w:t>
      </w:r>
      <w:r w:rsidR="00236562">
        <w:rPr>
          <w:rFonts w:ascii="Arial" w:eastAsiaTheme="minorEastAsia" w:hAnsi="Arial" w:cs="Arial"/>
          <w:sz w:val="20"/>
          <w:szCs w:val="20"/>
        </w:rPr>
        <w:t>.</w:t>
      </w:r>
      <w:r w:rsidR="00774B0B">
        <w:rPr>
          <w:rFonts w:ascii="Arial" w:eastAsiaTheme="minorEastAsia" w:hAnsi="Arial" w:cs="Arial"/>
          <w:sz w:val="20"/>
          <w:szCs w:val="20"/>
        </w:rPr>
        <w:br/>
      </w:r>
    </w:p>
    <w:p w14:paraId="4ED90402" w14:textId="77777777" w:rsidR="00774B0B" w:rsidRPr="00AE0F45" w:rsidRDefault="00774B0B" w:rsidP="00774B0B">
      <w:pPr>
        <w:jc w:val="both"/>
        <w:rPr>
          <w:rFonts w:ascii="Arial" w:hAnsi="Arial" w:cs="Arial"/>
          <w:sz w:val="20"/>
          <w:szCs w:val="20"/>
        </w:rPr>
      </w:pPr>
    </w:p>
    <w:p w14:paraId="45B2CB44" w14:textId="7F37F82F" w:rsidR="002303AB" w:rsidRDefault="00774B0B" w:rsidP="00FA3FC9">
      <w:pPr>
        <w:jc w:val="both"/>
        <w:rPr>
          <w:rFonts w:ascii="Arial" w:hAnsi="Arial" w:cs="Arial"/>
          <w:b/>
          <w:bCs/>
          <w:sz w:val="20"/>
          <w:szCs w:val="20"/>
        </w:rPr>
      </w:pPr>
      <w:r w:rsidRPr="3FC8B423">
        <w:rPr>
          <w:rFonts w:ascii="Arial" w:hAnsi="Arial" w:cs="Arial"/>
          <w:b/>
          <w:bCs/>
          <w:sz w:val="20"/>
          <w:szCs w:val="20"/>
        </w:rPr>
        <w:t xml:space="preserve">IV. </w:t>
      </w:r>
      <w:r w:rsidR="00FA3FC9" w:rsidRPr="5A7DDD99">
        <w:rPr>
          <w:rFonts w:ascii="Arial" w:hAnsi="Arial" w:cs="Arial"/>
          <w:b/>
          <w:bCs/>
          <w:sz w:val="20"/>
          <w:szCs w:val="20"/>
        </w:rPr>
        <w:t>Exercer vos droits, poser toute question</w:t>
      </w:r>
    </w:p>
    <w:p w14:paraId="33352579" w14:textId="4F822A4A" w:rsidR="00774B0B" w:rsidRPr="002303AB" w:rsidRDefault="00774B0B" w:rsidP="002303AB">
      <w:pPr>
        <w:rPr>
          <w:rFonts w:ascii="Arial" w:eastAsiaTheme="minorEastAsia" w:hAnsi="Arial" w:cs="Arial"/>
          <w:b/>
          <w:sz w:val="20"/>
          <w:szCs w:val="20"/>
        </w:rPr>
      </w:pPr>
    </w:p>
    <w:p w14:paraId="5F7A2FE0" w14:textId="1BA1CEBD" w:rsidR="00431E0B" w:rsidRPr="000E4764" w:rsidRDefault="00236562" w:rsidP="00767222">
      <w:pPr>
        <w:spacing w:before="100" w:beforeAutospacing="1" w:after="150"/>
        <w:rPr>
          <w:rFonts w:ascii="Arial" w:eastAsiaTheme="minorEastAsia" w:hAnsi="Arial" w:cs="Arial"/>
          <w:sz w:val="20"/>
          <w:szCs w:val="20"/>
        </w:rPr>
      </w:pPr>
      <w:r>
        <w:rPr>
          <w:rFonts w:ascii="Arial" w:eastAsiaTheme="minorEastAsia" w:hAnsi="Arial" w:cs="Arial"/>
          <w:sz w:val="20"/>
          <w:szCs w:val="20"/>
        </w:rPr>
        <w:t xml:space="preserve">La Conférence </w:t>
      </w:r>
      <w:r w:rsidR="00767222">
        <w:rPr>
          <w:rFonts w:ascii="Arial" w:eastAsiaTheme="minorEastAsia" w:hAnsi="Arial" w:cs="Arial"/>
          <w:sz w:val="20"/>
          <w:szCs w:val="20"/>
        </w:rPr>
        <w:t>s’</w:t>
      </w:r>
      <w:r w:rsidR="00431E0B" w:rsidRPr="752ACCBE">
        <w:rPr>
          <w:rFonts w:ascii="Arial" w:eastAsiaTheme="minorEastAsia" w:hAnsi="Arial" w:cs="Arial"/>
          <w:sz w:val="20"/>
          <w:szCs w:val="20"/>
        </w:rPr>
        <w:t>engage à examiner toute demande reçue des personnes physiques en facilitant l'exercice des droits reconnus par le RGPD. Nous nous efforcerons d’apporter des réponses aux questions d’une façon concise, transparente, compréhensible et aisément accessible, en des termes clairs et simples</w:t>
      </w:r>
      <w:r w:rsidR="00767222">
        <w:rPr>
          <w:rFonts w:ascii="Arial" w:eastAsiaTheme="minorEastAsia" w:hAnsi="Arial" w:cs="Arial"/>
          <w:sz w:val="20"/>
          <w:szCs w:val="20"/>
        </w:rPr>
        <w:t xml:space="preserve"> </w:t>
      </w:r>
      <w:r w:rsidR="00431E0B" w:rsidRPr="752ACCBE">
        <w:rPr>
          <w:rFonts w:ascii="Arial" w:eastAsiaTheme="minorEastAsia" w:hAnsi="Arial" w:cs="Arial"/>
          <w:sz w:val="20"/>
          <w:szCs w:val="20"/>
        </w:rPr>
        <w:t xml:space="preserve">par écrit ou par d'autres moyens y compris par voie électronique si cela est approprié lorsque la demande est </w:t>
      </w:r>
      <w:r w:rsidR="00431E0B" w:rsidRPr="752ACCBE">
        <w:rPr>
          <w:rFonts w:ascii="Arial" w:eastAsiaTheme="minorEastAsia" w:hAnsi="Arial" w:cs="Arial"/>
          <w:sz w:val="20"/>
          <w:szCs w:val="20"/>
        </w:rPr>
        <w:lastRenderedPageBreak/>
        <w:t xml:space="preserve">présentée sous cette forme. Les informations peuvent vous être fournies oralement, à condition que l’identité de la personne puisse être démontrée. </w:t>
      </w:r>
    </w:p>
    <w:p w14:paraId="6D8B9417" w14:textId="77777777" w:rsidR="00431E0B" w:rsidRPr="00236562" w:rsidRDefault="00431E0B" w:rsidP="00431E0B">
      <w:pPr>
        <w:jc w:val="both"/>
        <w:rPr>
          <w:rFonts w:ascii="Arial" w:eastAsiaTheme="minorEastAsia" w:hAnsi="Arial" w:cs="Arial"/>
          <w:sz w:val="20"/>
          <w:szCs w:val="20"/>
          <w:u w:val="single"/>
        </w:rPr>
      </w:pPr>
    </w:p>
    <w:p w14:paraId="1EBD2FE4" w14:textId="32406F2C" w:rsidR="00431E0B" w:rsidRPr="00236562" w:rsidRDefault="00767222" w:rsidP="3FC8B423">
      <w:pPr>
        <w:jc w:val="both"/>
        <w:rPr>
          <w:rFonts w:ascii="Arial" w:eastAsiaTheme="minorEastAsia" w:hAnsi="Arial" w:cs="Arial"/>
          <w:sz w:val="20"/>
          <w:szCs w:val="20"/>
          <w:u w:val="single"/>
        </w:rPr>
      </w:pPr>
      <w:r w:rsidRPr="3FC8B423">
        <w:rPr>
          <w:rFonts w:ascii="Arial" w:eastAsiaTheme="minorEastAsia" w:hAnsi="Arial" w:cs="Arial"/>
          <w:sz w:val="20"/>
          <w:szCs w:val="20"/>
          <w:u w:val="single"/>
        </w:rPr>
        <w:t>Les demandes peuvent être adressées</w:t>
      </w:r>
      <w:r>
        <w:rPr>
          <w:rFonts w:ascii="Arial" w:eastAsiaTheme="minorEastAsia" w:hAnsi="Arial" w:cs="Arial"/>
          <w:sz w:val="20"/>
          <w:szCs w:val="20"/>
          <w:u w:val="single"/>
        </w:rPr>
        <w:t xml:space="preserve"> </w:t>
      </w:r>
      <w:r w:rsidRPr="3FC8B423">
        <w:rPr>
          <w:rFonts w:ascii="Arial" w:eastAsiaTheme="minorEastAsia" w:hAnsi="Arial" w:cs="Arial"/>
          <w:sz w:val="20"/>
          <w:szCs w:val="20"/>
          <w:u w:val="single"/>
        </w:rPr>
        <w:t>en utilisant les coordonnées suivantes :</w:t>
      </w:r>
      <w:commentRangeStart w:id="0"/>
      <w:commentRangeEnd w:id="0"/>
    </w:p>
    <w:p w14:paraId="5AE30948" w14:textId="77777777" w:rsidR="00431E0B" w:rsidRDefault="00431E0B" w:rsidP="00431E0B">
      <w:pPr>
        <w:pStyle w:val="paragraphe"/>
        <w:spacing w:before="0" w:beforeAutospacing="0" w:after="0" w:afterAutospacing="0" w:line="270" w:lineRule="atLeast"/>
        <w:rPr>
          <w:rFonts w:ascii="Arial" w:eastAsiaTheme="minorEastAsia" w:hAnsi="Arial" w:cs="Arial"/>
          <w:sz w:val="20"/>
          <w:szCs w:val="20"/>
        </w:rPr>
      </w:pPr>
    </w:p>
    <w:p w14:paraId="714EA1D4" w14:textId="77777777" w:rsidR="00236562" w:rsidRPr="00236562" w:rsidRDefault="00236562" w:rsidP="00236562">
      <w:pPr>
        <w:rPr>
          <w:rFonts w:ascii="Arial" w:hAnsi="Arial" w:cs="Arial"/>
          <w:b/>
          <w:sz w:val="20"/>
          <w:szCs w:val="20"/>
        </w:rPr>
      </w:pPr>
      <w:r w:rsidRPr="00236562">
        <w:rPr>
          <w:rFonts w:ascii="Arial" w:hAnsi="Arial" w:cs="Arial"/>
          <w:b/>
          <w:sz w:val="20"/>
          <w:szCs w:val="20"/>
        </w:rPr>
        <w:t xml:space="preserve">Conférence des bâtonniers </w:t>
      </w:r>
    </w:p>
    <w:p w14:paraId="70A343A4" w14:textId="21391A5D" w:rsidR="00236562" w:rsidRPr="00236562" w:rsidRDefault="00236562" w:rsidP="00236562">
      <w:pPr>
        <w:rPr>
          <w:rFonts w:ascii="Arial" w:hAnsi="Arial" w:cs="Arial"/>
          <w:b/>
          <w:sz w:val="20"/>
          <w:szCs w:val="20"/>
        </w:rPr>
      </w:pPr>
      <w:proofErr w:type="gramStart"/>
      <w:r w:rsidRPr="00236562">
        <w:rPr>
          <w:rFonts w:ascii="Arial" w:hAnsi="Arial" w:cs="Arial"/>
          <w:b/>
          <w:sz w:val="20"/>
          <w:szCs w:val="20"/>
        </w:rPr>
        <w:t>de</w:t>
      </w:r>
      <w:proofErr w:type="gramEnd"/>
      <w:r w:rsidRPr="00236562">
        <w:rPr>
          <w:rFonts w:ascii="Arial" w:hAnsi="Arial" w:cs="Arial"/>
          <w:b/>
          <w:sz w:val="20"/>
          <w:szCs w:val="20"/>
        </w:rPr>
        <w:t xml:space="preserve"> France et d'Outre-mer </w:t>
      </w:r>
      <w:r w:rsidRPr="00236562">
        <w:rPr>
          <w:rFonts w:ascii="Arial" w:hAnsi="Arial" w:cs="Arial"/>
          <w:b/>
          <w:sz w:val="20"/>
          <w:szCs w:val="20"/>
        </w:rPr>
        <w:br/>
        <w:t>12 Place Dauphine, 75001 Paris</w:t>
      </w:r>
      <w:r w:rsidRPr="00236562">
        <w:rPr>
          <w:rFonts w:ascii="Arial" w:hAnsi="Arial" w:cs="Arial"/>
          <w:b/>
          <w:sz w:val="20"/>
          <w:szCs w:val="20"/>
        </w:rPr>
        <w:br/>
        <w:t>01 44 41 99 10 –  conference@conferencedesbatonniers.com</w:t>
      </w:r>
    </w:p>
    <w:p w14:paraId="13CF2303" w14:textId="789DAECE" w:rsidR="00431E0B" w:rsidRDefault="00236562" w:rsidP="00236562">
      <w:pPr>
        <w:pStyle w:val="paragraphe"/>
        <w:spacing w:before="0" w:beforeAutospacing="0" w:after="0" w:afterAutospacing="0" w:line="270" w:lineRule="atLeast"/>
        <w:rPr>
          <w:rFonts w:ascii="Arial" w:eastAsiaTheme="minorEastAsia" w:hAnsi="Arial" w:cs="Arial"/>
          <w:sz w:val="20"/>
          <w:szCs w:val="20"/>
        </w:rPr>
      </w:pPr>
      <w:r w:rsidRPr="00236562">
        <w:rPr>
          <w:rFonts w:ascii="Arial" w:hAnsi="Arial" w:cs="Arial"/>
          <w:b/>
          <w:sz w:val="20"/>
          <w:szCs w:val="20"/>
        </w:rPr>
        <w:t>https://www.conferencedesbatonniers.com</w:t>
      </w:r>
    </w:p>
    <w:p w14:paraId="0C7EE776" w14:textId="77777777" w:rsidR="00431E0B" w:rsidRPr="00676C70" w:rsidRDefault="00431E0B" w:rsidP="00431E0B">
      <w:pPr>
        <w:jc w:val="both"/>
        <w:rPr>
          <w:rFonts w:ascii="Arial" w:eastAsiaTheme="minorEastAsia" w:hAnsi="Arial" w:cs="Arial"/>
          <w:sz w:val="20"/>
          <w:szCs w:val="20"/>
        </w:rPr>
      </w:pPr>
    </w:p>
    <w:p w14:paraId="7B824446" w14:textId="77777777" w:rsidR="00431E0B" w:rsidRPr="00676C70" w:rsidRDefault="00431E0B" w:rsidP="00431E0B">
      <w:pPr>
        <w:jc w:val="both"/>
        <w:rPr>
          <w:rFonts w:ascii="Arial" w:eastAsiaTheme="minorEastAsia" w:hAnsi="Arial" w:cs="Arial"/>
          <w:sz w:val="20"/>
          <w:szCs w:val="20"/>
        </w:rPr>
      </w:pPr>
      <w:r w:rsidRPr="00676C70">
        <w:rPr>
          <w:rFonts w:ascii="Arial" w:eastAsiaTheme="minorEastAsia" w:hAnsi="Arial" w:cs="Arial"/>
          <w:sz w:val="20"/>
          <w:szCs w:val="20"/>
        </w:rPr>
        <w:t>Afin de s’assurer de l’identité des personnes, il pourra vous être demandé de fournir des informations ou documents justificatifs.</w:t>
      </w:r>
    </w:p>
    <w:p w14:paraId="4E3473C2" w14:textId="65620C73" w:rsidR="00774B0B" w:rsidRPr="002059C6" w:rsidRDefault="00774B0B" w:rsidP="00774B0B">
      <w:pPr>
        <w:pStyle w:val="paragraphe"/>
        <w:spacing w:before="0" w:beforeAutospacing="0" w:after="0" w:afterAutospacing="0" w:line="270" w:lineRule="atLeast"/>
        <w:rPr>
          <w:rFonts w:ascii="Arial" w:eastAsiaTheme="minorEastAsia" w:hAnsi="Arial" w:cs="Arial"/>
          <w:sz w:val="20"/>
          <w:szCs w:val="20"/>
        </w:rPr>
      </w:pPr>
    </w:p>
    <w:p w14:paraId="6D2A2445" w14:textId="77777777" w:rsidR="002303AB" w:rsidRDefault="002303AB" w:rsidP="00774B0B">
      <w:pPr>
        <w:rPr>
          <w:rFonts w:ascii="Arial" w:hAnsi="Arial" w:cs="Arial"/>
          <w:sz w:val="20"/>
          <w:szCs w:val="20"/>
        </w:rPr>
      </w:pPr>
    </w:p>
    <w:p w14:paraId="04BE510C" w14:textId="28A705B1" w:rsidR="002303AB" w:rsidRPr="00676C70" w:rsidRDefault="002303AB" w:rsidP="002303AB">
      <w:pPr>
        <w:pStyle w:val="Default"/>
        <w:jc w:val="both"/>
        <w:rPr>
          <w:rFonts w:ascii="Arial" w:hAnsi="Arial" w:cs="Arial"/>
          <w:b/>
          <w:bCs/>
          <w:sz w:val="20"/>
          <w:szCs w:val="20"/>
        </w:rPr>
      </w:pPr>
      <w:r w:rsidRPr="00676C70">
        <w:rPr>
          <w:rFonts w:ascii="Arial" w:hAnsi="Arial" w:cs="Arial"/>
          <w:b/>
          <w:bCs/>
          <w:sz w:val="20"/>
          <w:szCs w:val="20"/>
        </w:rPr>
        <w:t xml:space="preserve">V. </w:t>
      </w:r>
      <w:r w:rsidR="00FA3FC9">
        <w:rPr>
          <w:rFonts w:ascii="Arial" w:hAnsi="Arial" w:cs="Arial"/>
          <w:b/>
          <w:bCs/>
          <w:sz w:val="20"/>
          <w:szCs w:val="20"/>
        </w:rPr>
        <w:t>Le</w:t>
      </w:r>
      <w:r>
        <w:rPr>
          <w:rFonts w:ascii="Arial" w:hAnsi="Arial" w:cs="Arial"/>
          <w:b/>
          <w:bCs/>
          <w:sz w:val="20"/>
          <w:szCs w:val="20"/>
        </w:rPr>
        <w:t xml:space="preserve"> </w:t>
      </w:r>
      <w:r w:rsidR="00FA3FC9">
        <w:rPr>
          <w:rFonts w:ascii="Arial" w:hAnsi="Arial" w:cs="Arial"/>
          <w:b/>
          <w:bCs/>
          <w:sz w:val="20"/>
          <w:szCs w:val="20"/>
        </w:rPr>
        <w:t>d</w:t>
      </w:r>
      <w:r w:rsidRPr="00676C70">
        <w:rPr>
          <w:rFonts w:ascii="Arial" w:hAnsi="Arial" w:cs="Arial"/>
          <w:b/>
          <w:bCs/>
          <w:sz w:val="20"/>
          <w:szCs w:val="20"/>
        </w:rPr>
        <w:t>élégué à la protection des données</w:t>
      </w:r>
      <w:r w:rsidR="00721BD1">
        <w:rPr>
          <w:rFonts w:ascii="Arial" w:hAnsi="Arial" w:cs="Arial"/>
          <w:b/>
          <w:bCs/>
          <w:sz w:val="20"/>
          <w:szCs w:val="20"/>
        </w:rPr>
        <w:t xml:space="preserve"> </w:t>
      </w:r>
      <w:r>
        <w:rPr>
          <w:rFonts w:ascii="Arial" w:hAnsi="Arial" w:cs="Arial"/>
          <w:b/>
          <w:bCs/>
          <w:sz w:val="20"/>
          <w:szCs w:val="20"/>
        </w:rPr>
        <w:t>(DPO)</w:t>
      </w:r>
      <w:bookmarkStart w:id="1" w:name="_GoBack"/>
      <w:bookmarkEnd w:id="1"/>
    </w:p>
    <w:p w14:paraId="6956519C" w14:textId="77777777" w:rsidR="002303AB" w:rsidRDefault="002303AB" w:rsidP="00774B0B">
      <w:pPr>
        <w:rPr>
          <w:rFonts w:ascii="Arial" w:hAnsi="Arial" w:cs="Arial"/>
          <w:sz w:val="20"/>
          <w:szCs w:val="20"/>
        </w:rPr>
      </w:pPr>
    </w:p>
    <w:p w14:paraId="6797221C" w14:textId="77777777" w:rsidR="002303AB" w:rsidRDefault="002303AB" w:rsidP="002303AB">
      <w:pPr>
        <w:jc w:val="both"/>
        <w:rPr>
          <w:rFonts w:ascii="Arial Narrow" w:eastAsiaTheme="minorEastAsia" w:hAnsi="Arial Narrow" w:cs="Arial"/>
          <w:sz w:val="20"/>
          <w:szCs w:val="20"/>
        </w:rPr>
      </w:pPr>
    </w:p>
    <w:p w14:paraId="2C0484F5" w14:textId="675D88C2" w:rsidR="002303AB" w:rsidRDefault="00236562" w:rsidP="002303AB">
      <w:pPr>
        <w:jc w:val="both"/>
        <w:rPr>
          <w:rFonts w:ascii="Arial" w:eastAsiaTheme="minorEastAsia" w:hAnsi="Arial" w:cs="Arial"/>
          <w:sz w:val="20"/>
          <w:szCs w:val="20"/>
        </w:rPr>
      </w:pPr>
      <w:r>
        <w:rPr>
          <w:rFonts w:ascii="Arial" w:eastAsiaTheme="minorEastAsia" w:hAnsi="Arial" w:cs="Arial"/>
          <w:bCs/>
          <w:sz w:val="20"/>
          <w:szCs w:val="20"/>
        </w:rPr>
        <w:t xml:space="preserve">La Conférence </w:t>
      </w:r>
      <w:r w:rsidR="002303AB" w:rsidRPr="00676C70">
        <w:rPr>
          <w:rFonts w:ascii="Arial" w:eastAsiaTheme="minorEastAsia" w:hAnsi="Arial" w:cs="Arial"/>
          <w:sz w:val="20"/>
          <w:szCs w:val="20"/>
        </w:rPr>
        <w:t>a désigné un délégué à la protection des données (DPO) auprès de la Commission nationale de l’informatique et des libertés (Réf. DPO-</w:t>
      </w:r>
      <w:r>
        <w:rPr>
          <w:rFonts w:ascii="Arial" w:eastAsiaTheme="minorEastAsia" w:hAnsi="Arial" w:cs="Arial"/>
          <w:sz w:val="20"/>
          <w:szCs w:val="20"/>
        </w:rPr>
        <w:t>43102</w:t>
      </w:r>
      <w:r w:rsidR="002303AB" w:rsidRPr="00676C70">
        <w:rPr>
          <w:rFonts w:ascii="Arial" w:eastAsiaTheme="minorEastAsia" w:hAnsi="Arial" w:cs="Arial"/>
          <w:sz w:val="20"/>
          <w:szCs w:val="20"/>
        </w:rPr>
        <w:t>)</w:t>
      </w:r>
      <w:r w:rsidR="002303AB">
        <w:rPr>
          <w:rFonts w:ascii="Arial" w:eastAsiaTheme="minorEastAsia" w:hAnsi="Arial" w:cs="Arial"/>
          <w:sz w:val="20"/>
          <w:szCs w:val="20"/>
        </w:rPr>
        <w:t>. L</w:t>
      </w:r>
      <w:r w:rsidR="002303AB" w:rsidRPr="00676C70">
        <w:rPr>
          <w:rFonts w:ascii="Arial" w:eastAsiaTheme="minorEastAsia" w:hAnsi="Arial" w:cs="Arial"/>
          <w:sz w:val="20"/>
          <w:szCs w:val="20"/>
        </w:rPr>
        <w:t xml:space="preserve">’ensemble des éléments de cette désignation étant disponibles en open data sur le site de la CNIL : </w:t>
      </w:r>
      <w:hyperlink r:id="rId8">
        <w:r w:rsidR="002303AB" w:rsidRPr="00676C70">
          <w:rPr>
            <w:rFonts w:ascii="Arial" w:eastAsiaTheme="minorEastAsia" w:hAnsi="Arial" w:cs="Arial"/>
            <w:sz w:val="20"/>
            <w:szCs w:val="20"/>
          </w:rPr>
          <w:t>https://www.cnil.fr/fr/opendata</w:t>
        </w:r>
      </w:hyperlink>
      <w:r w:rsidR="002303AB" w:rsidRPr="00676C70">
        <w:rPr>
          <w:rFonts w:ascii="Arial" w:eastAsiaTheme="minorEastAsia" w:hAnsi="Arial" w:cs="Arial"/>
          <w:sz w:val="20"/>
          <w:szCs w:val="20"/>
        </w:rPr>
        <w:t xml:space="preserve">. </w:t>
      </w:r>
    </w:p>
    <w:p w14:paraId="446D7D5A" w14:textId="77777777" w:rsidR="002303AB" w:rsidRDefault="002303AB" w:rsidP="002303AB">
      <w:pPr>
        <w:jc w:val="both"/>
        <w:rPr>
          <w:rFonts w:ascii="Arial" w:eastAsiaTheme="minorEastAsia" w:hAnsi="Arial" w:cs="Arial"/>
          <w:sz w:val="20"/>
          <w:szCs w:val="20"/>
        </w:rPr>
      </w:pPr>
    </w:p>
    <w:p w14:paraId="376EB113" w14:textId="77777777" w:rsidR="002303AB" w:rsidRPr="001C7EC1" w:rsidRDefault="002303AB" w:rsidP="002303AB">
      <w:pPr>
        <w:jc w:val="both"/>
        <w:rPr>
          <w:rFonts w:ascii="Arial" w:eastAsia="MS Mincho" w:hAnsi="Arial" w:cs="Arial"/>
          <w:sz w:val="20"/>
          <w:szCs w:val="20"/>
        </w:rPr>
      </w:pPr>
      <w:r>
        <w:rPr>
          <w:rFonts w:ascii="Arial" w:eastAsia="MS Mincho" w:hAnsi="Arial" w:cs="Arial"/>
          <w:sz w:val="20"/>
          <w:szCs w:val="20"/>
        </w:rPr>
        <w:t xml:space="preserve">Le DPO </w:t>
      </w:r>
      <w:r w:rsidRPr="2773FC34">
        <w:rPr>
          <w:rFonts w:ascii="Arial" w:eastAsia="MS Mincho" w:hAnsi="Arial" w:cs="Arial"/>
          <w:sz w:val="20"/>
          <w:szCs w:val="20"/>
        </w:rPr>
        <w:t>interv</w:t>
      </w:r>
      <w:r>
        <w:rPr>
          <w:rFonts w:ascii="Arial" w:eastAsia="MS Mincho" w:hAnsi="Arial" w:cs="Arial"/>
          <w:sz w:val="20"/>
          <w:szCs w:val="20"/>
        </w:rPr>
        <w:t>ient</w:t>
      </w:r>
      <w:r w:rsidRPr="2773FC34">
        <w:rPr>
          <w:rFonts w:ascii="Arial" w:eastAsia="MS Mincho" w:hAnsi="Arial" w:cs="Arial"/>
          <w:sz w:val="20"/>
          <w:szCs w:val="20"/>
        </w:rPr>
        <w:t xml:space="preserve"> dans l’ensemble des projets de traitement, dans la prise en compte des droits des personnes et plus généralement dans le cadre de la diffusion d’une culture de la protection des données auprès des collaborateurs internes et des partenaires et des clients.</w:t>
      </w:r>
    </w:p>
    <w:p w14:paraId="2C8BF567" w14:textId="77777777" w:rsidR="002303AB" w:rsidRDefault="002303AB" w:rsidP="002303AB">
      <w:pPr>
        <w:jc w:val="both"/>
        <w:rPr>
          <w:rFonts w:ascii="Arial" w:eastAsiaTheme="minorEastAsia" w:hAnsi="Arial" w:cs="Arial"/>
          <w:sz w:val="20"/>
          <w:szCs w:val="20"/>
        </w:rPr>
      </w:pPr>
    </w:p>
    <w:p w14:paraId="10523F8C" w14:textId="0A2DD011" w:rsidR="002303AB" w:rsidRDefault="002303AB" w:rsidP="002303AB">
      <w:pPr>
        <w:jc w:val="both"/>
        <w:rPr>
          <w:rFonts w:ascii="Arial" w:eastAsiaTheme="minorEastAsia" w:hAnsi="Arial" w:cs="Arial"/>
          <w:sz w:val="20"/>
          <w:szCs w:val="20"/>
        </w:rPr>
      </w:pPr>
      <w:r w:rsidRPr="00676C70">
        <w:rPr>
          <w:rFonts w:ascii="Arial" w:eastAsiaTheme="minorEastAsia" w:hAnsi="Arial" w:cs="Arial"/>
          <w:sz w:val="20"/>
          <w:szCs w:val="20"/>
        </w:rPr>
        <w:t xml:space="preserve">Il est possible </w:t>
      </w:r>
      <w:r>
        <w:rPr>
          <w:rFonts w:ascii="Arial" w:eastAsiaTheme="minorEastAsia" w:hAnsi="Arial" w:cs="Arial"/>
          <w:sz w:val="20"/>
          <w:szCs w:val="20"/>
        </w:rPr>
        <w:t xml:space="preserve">à toute personne </w:t>
      </w:r>
      <w:r w:rsidRPr="00676C70">
        <w:rPr>
          <w:rFonts w:ascii="Arial" w:eastAsiaTheme="minorEastAsia" w:hAnsi="Arial" w:cs="Arial"/>
          <w:sz w:val="20"/>
          <w:szCs w:val="20"/>
        </w:rPr>
        <w:t xml:space="preserve">de prendre contact avec </w:t>
      </w:r>
      <w:r>
        <w:rPr>
          <w:rFonts w:ascii="Arial" w:eastAsiaTheme="minorEastAsia" w:hAnsi="Arial" w:cs="Arial"/>
          <w:sz w:val="20"/>
          <w:szCs w:val="20"/>
        </w:rPr>
        <w:t>l</w:t>
      </w:r>
      <w:r w:rsidRPr="00676C70">
        <w:rPr>
          <w:rFonts w:ascii="Arial" w:eastAsiaTheme="minorEastAsia" w:hAnsi="Arial" w:cs="Arial"/>
          <w:sz w:val="20"/>
          <w:szCs w:val="20"/>
        </w:rPr>
        <w:t xml:space="preserve">e </w:t>
      </w:r>
      <w:r>
        <w:rPr>
          <w:rFonts w:ascii="Arial" w:eastAsiaTheme="minorEastAsia" w:hAnsi="Arial" w:cs="Arial"/>
          <w:sz w:val="20"/>
          <w:szCs w:val="20"/>
        </w:rPr>
        <w:t>DPO de</w:t>
      </w:r>
      <w:r w:rsidR="00236562">
        <w:rPr>
          <w:rFonts w:ascii="Arial" w:eastAsiaTheme="minorEastAsia" w:hAnsi="Arial" w:cs="Arial"/>
          <w:sz w:val="20"/>
          <w:szCs w:val="20"/>
        </w:rPr>
        <w:t xml:space="preserve"> la Conférence </w:t>
      </w:r>
      <w:r w:rsidRPr="00676C70">
        <w:rPr>
          <w:rFonts w:ascii="Arial" w:eastAsiaTheme="minorEastAsia" w:hAnsi="Arial" w:cs="Arial"/>
          <w:sz w:val="20"/>
          <w:szCs w:val="20"/>
        </w:rPr>
        <w:t xml:space="preserve">au sujet de toutes les questions relatives au traitement des données à caractère personnel et à l'exercice des droits </w:t>
      </w:r>
      <w:r>
        <w:rPr>
          <w:rFonts w:ascii="Arial" w:eastAsiaTheme="minorEastAsia" w:hAnsi="Arial" w:cs="Arial"/>
          <w:sz w:val="20"/>
          <w:szCs w:val="20"/>
        </w:rPr>
        <w:t xml:space="preserve">du </w:t>
      </w:r>
      <w:r w:rsidRPr="00676C70">
        <w:rPr>
          <w:rFonts w:ascii="Arial" w:eastAsiaTheme="minorEastAsia" w:hAnsi="Arial" w:cs="Arial"/>
          <w:sz w:val="20"/>
          <w:szCs w:val="20"/>
        </w:rPr>
        <w:t xml:space="preserve">RGPD. </w:t>
      </w:r>
    </w:p>
    <w:p w14:paraId="3E5C8A24" w14:textId="77777777" w:rsidR="002303AB" w:rsidRDefault="002303AB" w:rsidP="002303AB">
      <w:pPr>
        <w:jc w:val="both"/>
        <w:rPr>
          <w:rFonts w:ascii="Arial" w:eastAsiaTheme="minorEastAsia" w:hAnsi="Arial" w:cs="Arial"/>
          <w:sz w:val="20"/>
          <w:szCs w:val="20"/>
        </w:rPr>
      </w:pPr>
    </w:p>
    <w:p w14:paraId="7F2C6E53" w14:textId="28FECA6F" w:rsidR="002303AB" w:rsidRDefault="002303AB" w:rsidP="06DBD96F">
      <w:pPr>
        <w:jc w:val="both"/>
        <w:rPr>
          <w:rFonts w:ascii="Arial" w:eastAsiaTheme="minorEastAsia" w:hAnsi="Arial" w:cs="Arial"/>
          <w:sz w:val="20"/>
          <w:szCs w:val="20"/>
        </w:rPr>
      </w:pPr>
      <w:r w:rsidRPr="06DBD96F">
        <w:rPr>
          <w:rFonts w:ascii="Arial" w:eastAsiaTheme="minorEastAsia" w:hAnsi="Arial" w:cs="Arial"/>
          <w:sz w:val="20"/>
          <w:szCs w:val="20"/>
          <w:u w:val="single"/>
        </w:rPr>
        <w:t xml:space="preserve">Les coordonnées du DPO </w:t>
      </w:r>
      <w:r w:rsidR="7A5E5ABB" w:rsidRPr="06DBD96F">
        <w:rPr>
          <w:rFonts w:ascii="Arial" w:eastAsiaTheme="minorEastAsia" w:hAnsi="Arial" w:cs="Arial"/>
          <w:sz w:val="20"/>
          <w:szCs w:val="20"/>
          <w:u w:val="single"/>
        </w:rPr>
        <w:t xml:space="preserve">de la Conférence </w:t>
      </w:r>
      <w:r w:rsidRPr="06DBD96F">
        <w:rPr>
          <w:rFonts w:ascii="Arial" w:eastAsiaTheme="minorEastAsia" w:hAnsi="Arial" w:cs="Arial"/>
          <w:sz w:val="20"/>
          <w:szCs w:val="20"/>
          <w:u w:val="single"/>
        </w:rPr>
        <w:t>sont les suivantes :</w:t>
      </w:r>
    </w:p>
    <w:p w14:paraId="669171E4" w14:textId="77777777" w:rsidR="002303AB" w:rsidRDefault="002303AB" w:rsidP="002303AB">
      <w:pPr>
        <w:jc w:val="both"/>
        <w:rPr>
          <w:rFonts w:ascii="Arial" w:eastAsiaTheme="minorEastAsia" w:hAnsi="Arial" w:cs="Arial"/>
          <w:sz w:val="20"/>
          <w:szCs w:val="20"/>
        </w:rPr>
      </w:pPr>
    </w:p>
    <w:p w14:paraId="74CB2EE3" w14:textId="7133725F" w:rsidR="002303AB" w:rsidRDefault="00236562" w:rsidP="002303AB">
      <w:pPr>
        <w:jc w:val="both"/>
        <w:rPr>
          <w:rFonts w:ascii="Arial" w:eastAsiaTheme="minorEastAsia" w:hAnsi="Arial" w:cs="Arial"/>
          <w:sz w:val="20"/>
          <w:szCs w:val="20"/>
        </w:rPr>
      </w:pPr>
      <w:r w:rsidRPr="00236562">
        <w:rPr>
          <w:rFonts w:ascii="Arial" w:eastAsiaTheme="minorEastAsia" w:hAnsi="Arial" w:cs="Arial"/>
          <w:sz w:val="20"/>
          <w:szCs w:val="20"/>
        </w:rPr>
        <w:t>dpo.conferencedesbatonnier</w:t>
      </w:r>
      <w:r>
        <w:rPr>
          <w:rFonts w:ascii="Arial" w:eastAsiaTheme="minorEastAsia" w:hAnsi="Arial" w:cs="Arial"/>
          <w:sz w:val="20"/>
          <w:szCs w:val="20"/>
        </w:rPr>
        <w:t>s</w:t>
      </w:r>
      <w:r w:rsidR="002303AB" w:rsidRPr="00676C70">
        <w:rPr>
          <w:rFonts w:ascii="Arial" w:eastAsiaTheme="minorEastAsia" w:hAnsi="Arial" w:cs="Arial"/>
          <w:sz w:val="20"/>
          <w:szCs w:val="20"/>
        </w:rPr>
        <w:t>@caron-avocat.fr</w:t>
      </w:r>
    </w:p>
    <w:p w14:paraId="31D2AC5B" w14:textId="77777777" w:rsidR="002303AB" w:rsidRDefault="002303AB" w:rsidP="002303AB">
      <w:pPr>
        <w:jc w:val="both"/>
        <w:rPr>
          <w:rFonts w:ascii="Arial" w:eastAsiaTheme="minorEastAsia" w:hAnsi="Arial" w:cs="Arial"/>
          <w:sz w:val="20"/>
          <w:szCs w:val="20"/>
        </w:rPr>
      </w:pPr>
      <w:r>
        <w:rPr>
          <w:rFonts w:ascii="Arial" w:eastAsiaTheme="minorEastAsia" w:hAnsi="Arial" w:cs="Arial"/>
          <w:sz w:val="20"/>
          <w:szCs w:val="20"/>
        </w:rPr>
        <w:t>C</w:t>
      </w:r>
      <w:r w:rsidRPr="00676C70">
        <w:rPr>
          <w:rFonts w:ascii="Arial" w:eastAsiaTheme="minorEastAsia" w:hAnsi="Arial" w:cs="Arial"/>
          <w:sz w:val="20"/>
          <w:szCs w:val="20"/>
        </w:rPr>
        <w:t xml:space="preserve">abinet Caron Avocat, </w:t>
      </w:r>
    </w:p>
    <w:p w14:paraId="7A2AFC7E" w14:textId="77777777" w:rsidR="002303AB" w:rsidRPr="00676C70" w:rsidRDefault="002303AB" w:rsidP="002303AB">
      <w:pPr>
        <w:jc w:val="both"/>
        <w:rPr>
          <w:rFonts w:ascii="Arial" w:eastAsiaTheme="minorEastAsia" w:hAnsi="Arial" w:cs="Arial"/>
          <w:sz w:val="20"/>
          <w:szCs w:val="20"/>
        </w:rPr>
      </w:pPr>
      <w:r w:rsidRPr="00676C70">
        <w:rPr>
          <w:rFonts w:ascii="Arial" w:eastAsiaTheme="minorEastAsia" w:hAnsi="Arial" w:cs="Arial"/>
          <w:sz w:val="20"/>
          <w:szCs w:val="20"/>
        </w:rPr>
        <w:t xml:space="preserve">122 avenue des Champs </w:t>
      </w:r>
      <w:proofErr w:type="spellStart"/>
      <w:r w:rsidRPr="00676C70">
        <w:rPr>
          <w:rFonts w:ascii="Arial" w:eastAsiaTheme="minorEastAsia" w:hAnsi="Arial" w:cs="Arial"/>
          <w:sz w:val="20"/>
          <w:szCs w:val="20"/>
        </w:rPr>
        <w:t>Elysées</w:t>
      </w:r>
      <w:proofErr w:type="spellEnd"/>
      <w:r w:rsidRPr="00676C70">
        <w:rPr>
          <w:rFonts w:ascii="Arial" w:eastAsiaTheme="minorEastAsia" w:hAnsi="Arial" w:cs="Arial"/>
          <w:sz w:val="20"/>
          <w:szCs w:val="20"/>
        </w:rPr>
        <w:t xml:space="preserve"> 75008 Paris. </w:t>
      </w:r>
    </w:p>
    <w:p w14:paraId="5E255B04" w14:textId="77777777" w:rsidR="002303AB" w:rsidRPr="00AB663E" w:rsidRDefault="002303AB" w:rsidP="002303AB">
      <w:pPr>
        <w:jc w:val="both"/>
        <w:rPr>
          <w:rFonts w:ascii="Arial Narrow" w:eastAsiaTheme="minorEastAsia" w:hAnsi="Arial Narrow" w:cs="Arial"/>
          <w:sz w:val="20"/>
          <w:szCs w:val="20"/>
        </w:rPr>
      </w:pPr>
    </w:p>
    <w:p w14:paraId="2341373F" w14:textId="77777777" w:rsidR="00774B0B" w:rsidRPr="00221E5E" w:rsidRDefault="00774B0B" w:rsidP="00221E5E">
      <w:pPr>
        <w:rPr>
          <w:rFonts w:ascii="Arial" w:eastAsiaTheme="minorEastAsia" w:hAnsi="Arial" w:cs="Arial"/>
          <w:sz w:val="20"/>
          <w:szCs w:val="20"/>
        </w:rPr>
      </w:pPr>
    </w:p>
    <w:p w14:paraId="17F13492" w14:textId="77777777" w:rsidR="00774B0B" w:rsidRPr="000E4764" w:rsidRDefault="00774B0B" w:rsidP="00774B0B">
      <w:pPr>
        <w:jc w:val="both"/>
        <w:rPr>
          <w:rFonts w:ascii="Arial" w:eastAsiaTheme="minorEastAsia" w:hAnsi="Arial" w:cs="Arial"/>
          <w:sz w:val="20"/>
          <w:szCs w:val="20"/>
        </w:rPr>
      </w:pPr>
    </w:p>
    <w:p w14:paraId="1B7A7FDC" w14:textId="77777777" w:rsidR="00774B0B" w:rsidRPr="000E4764" w:rsidRDefault="00774B0B" w:rsidP="00774B0B">
      <w:pPr>
        <w:jc w:val="both"/>
        <w:rPr>
          <w:rFonts w:ascii="Arial" w:eastAsiaTheme="minorEastAsia" w:hAnsi="Arial" w:cs="Arial"/>
          <w:sz w:val="20"/>
          <w:szCs w:val="20"/>
        </w:rPr>
      </w:pPr>
    </w:p>
    <w:p w14:paraId="6DD8429D" w14:textId="3EA7F53A" w:rsidR="009379D4" w:rsidRPr="00A97AB6" w:rsidRDefault="00FB5203" w:rsidP="00A97AB6">
      <w:pPr>
        <w:rPr>
          <w:rFonts w:ascii="Arial" w:hAnsi="Arial" w:cs="Arial"/>
          <w:sz w:val="20"/>
          <w:szCs w:val="20"/>
        </w:rPr>
      </w:pPr>
      <w:r>
        <w:rPr>
          <w:rFonts w:ascii="Arial" w:hAnsi="Arial" w:cs="Arial"/>
          <w:sz w:val="20"/>
          <w:szCs w:val="20"/>
        </w:rPr>
        <w:br w:type="page"/>
      </w:r>
    </w:p>
    <w:p w14:paraId="1C8073AE" w14:textId="77777777" w:rsidR="009379D4" w:rsidRPr="00404C68" w:rsidRDefault="009379D4" w:rsidP="009379D4">
      <w:pPr>
        <w:rPr>
          <w:rFonts w:ascii="Arial" w:eastAsiaTheme="minorEastAsia" w:hAnsi="Arial" w:cs="Arial"/>
          <w:sz w:val="20"/>
          <w:szCs w:val="20"/>
        </w:rPr>
      </w:pPr>
    </w:p>
    <w:p w14:paraId="53D79B9E" w14:textId="77777777" w:rsidR="002B3863" w:rsidRPr="002154FC" w:rsidRDefault="002B3863" w:rsidP="002B3863">
      <w:pPr>
        <w:rPr>
          <w:rFonts w:ascii="Arial" w:hAnsi="Arial" w:cs="Arial"/>
        </w:rPr>
      </w:pPr>
    </w:p>
    <w:p w14:paraId="1179D33E" w14:textId="77777777" w:rsidR="002B3863" w:rsidRPr="00560352" w:rsidRDefault="002B3863" w:rsidP="002B3863">
      <w:pPr>
        <w:rPr>
          <w:rFonts w:ascii="Arial" w:hAnsi="Arial" w:cs="Arial"/>
          <w:color w:val="000000" w:themeColor="text1"/>
          <w:sz w:val="20"/>
          <w:szCs w:val="20"/>
        </w:rPr>
      </w:pPr>
    </w:p>
    <w:p w14:paraId="021487EA" w14:textId="77777777" w:rsidR="007709F1" w:rsidRPr="006E749E" w:rsidRDefault="007709F1" w:rsidP="001138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000000" w:themeColor="text1"/>
          <w:sz w:val="20"/>
          <w:lang w:bidi="x-none"/>
        </w:rPr>
      </w:pPr>
    </w:p>
    <w:sectPr w:rsidR="007709F1" w:rsidRPr="006E749E" w:rsidSect="00D2215C">
      <w:footerReference w:type="even" r:id="rId9"/>
      <w:footerReference w:type="default" r:id="rId10"/>
      <w:footerReference w:type="first" r:id="rId11"/>
      <w:pgSz w:w="11900" w:h="16840"/>
      <w:pgMar w:top="1418" w:right="1134" w:bottom="1417" w:left="1134" w:header="709" w:footer="850"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A29E9D" w16cex:dateUtc="2020-05-19T07:22:28.154Z"/>
  <w16cex:commentExtensible w16cex:durableId="0B0BFB40" w16cex:dateUtc="2020-05-19T07:23:47.506Z"/>
  <w16cex:commentExtensible w16cex:durableId="41793EA5" w16cex:dateUtc="2020-05-19T07:25:35.702Z"/>
  <w16cex:commentExtensible w16cex:durableId="5C079972" w16cex:dateUtc="2020-05-19T07:28:54.377Z"/>
  <w16cex:commentExtensible w16cex:durableId="5BDAB72B" w16cex:dateUtc="2020-05-19T07:48:42.241Z"/>
  <w16cex:commentExtensible w16cex:durableId="17F06A63" w16cex:dateUtc="2020-05-19T08:43:54.8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110F" w14:textId="77777777" w:rsidR="00756E5A" w:rsidRDefault="00756E5A">
      <w:r>
        <w:separator/>
      </w:r>
    </w:p>
  </w:endnote>
  <w:endnote w:type="continuationSeparator" w:id="0">
    <w:p w14:paraId="46238892" w14:textId="77777777" w:rsidR="00756E5A" w:rsidRDefault="00756E5A">
      <w:r>
        <w:continuationSeparator/>
      </w:r>
    </w:p>
  </w:endnote>
  <w:endnote w:type="continuationNotice" w:id="1">
    <w:p w14:paraId="5E659723" w14:textId="77777777" w:rsidR="00756E5A" w:rsidRDefault="00756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Futura">
    <w:panose1 w:val="020B0602020204020303"/>
    <w:charset w:val="00"/>
    <w:family w:val="swiss"/>
    <w:pitch w:val="variable"/>
    <w:sig w:usb0="A0000AEF" w:usb1="5000214A"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6F4B" w14:textId="0E0F4C3E" w:rsidR="00756E5A" w:rsidRDefault="00A97AB6">
    <w:pPr>
      <w:pStyle w:val="En-tteetbasdepage"/>
      <w:jc w:val="center"/>
      <w:rPr>
        <w:rFonts w:ascii="Times New Roman" w:eastAsia="Times New Roman" w:hAnsi="Times New Roman"/>
        <w:color w:val="auto"/>
        <w:sz w:val="20"/>
        <w:lang w:bidi="x-none"/>
      </w:rPr>
    </w:pPr>
    <w:r>
      <w:rPr>
        <w:rFonts w:ascii="Arial" w:hAnsi="Arial" w:cs="Arial"/>
        <w:szCs w:val="18"/>
      </w:rPr>
      <w:tab/>
    </w:r>
    <w:r w:rsidR="00756E5A">
      <w:rPr>
        <w:sz w:val="16"/>
      </w:rPr>
      <w:t xml:space="preserve">                                                       </w:t>
    </w:r>
    <w:proofErr w:type="gramStart"/>
    <w:r w:rsidR="00756E5A" w:rsidRPr="00E5785A">
      <w:rPr>
        <w:rFonts w:ascii="Arial" w:hAnsi="Arial" w:cs="Arial"/>
        <w:color w:val="000000" w:themeColor="text1"/>
      </w:rPr>
      <w:t>page</w:t>
    </w:r>
    <w:proofErr w:type="gramEnd"/>
    <w:r w:rsidR="00756E5A" w:rsidRPr="00E5785A">
      <w:rPr>
        <w:rFonts w:ascii="Arial" w:hAnsi="Arial" w:cs="Arial"/>
        <w:color w:val="000000" w:themeColor="text1"/>
      </w:rPr>
      <w:t xml:space="preserve"> </w:t>
    </w:r>
    <w:r w:rsidR="00756E5A" w:rsidRPr="00E5785A">
      <w:rPr>
        <w:rFonts w:ascii="Arial" w:hAnsi="Arial" w:cs="Arial"/>
        <w:color w:val="000000" w:themeColor="text1"/>
      </w:rPr>
      <w:fldChar w:fldCharType="begin"/>
    </w:r>
    <w:r w:rsidR="00756E5A" w:rsidRPr="00E5785A">
      <w:rPr>
        <w:rFonts w:ascii="Arial" w:hAnsi="Arial" w:cs="Arial"/>
        <w:color w:val="000000" w:themeColor="text1"/>
      </w:rPr>
      <w:instrText xml:space="preserve"> PAGE </w:instrText>
    </w:r>
    <w:r w:rsidR="00756E5A" w:rsidRPr="00E5785A">
      <w:rPr>
        <w:rFonts w:ascii="Arial" w:hAnsi="Arial" w:cs="Arial"/>
        <w:color w:val="000000" w:themeColor="text1"/>
      </w:rPr>
      <w:fldChar w:fldCharType="separate"/>
    </w:r>
    <w:r w:rsidR="00756E5A" w:rsidRPr="00E5785A">
      <w:rPr>
        <w:rFonts w:ascii="Arial" w:hAnsi="Arial" w:cs="Arial"/>
        <w:noProof/>
        <w:color w:val="000000" w:themeColor="text1"/>
      </w:rPr>
      <w:t>14</w:t>
    </w:r>
    <w:r w:rsidR="00756E5A" w:rsidRPr="00E5785A">
      <w:rPr>
        <w:rFonts w:ascii="Arial" w:hAnsi="Arial" w:cs="Arial"/>
        <w:color w:val="000000" w:themeColor="text1"/>
      </w:rPr>
      <w:fldChar w:fldCharType="end"/>
    </w:r>
    <w:r w:rsidR="00756E5A" w:rsidRPr="00E5785A">
      <w:rPr>
        <w:rFonts w:ascii="Arial" w:hAnsi="Arial" w:cs="Arial"/>
        <w:color w:val="000000" w:themeColor="text1"/>
      </w:rPr>
      <w:t xml:space="preserve"> sur </w:t>
    </w:r>
    <w:r w:rsidR="00756E5A">
      <w:rPr>
        <w:rFonts w:ascii="Arial" w:hAnsi="Arial" w:cs="Arial"/>
        <w:color w:val="000000" w:themeColor="text1"/>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1F27" w14:textId="167B8849" w:rsidR="00756E5A" w:rsidRDefault="00756E5A">
    <w:pPr>
      <w:pStyle w:val="En-tteetbasdepage"/>
      <w:jc w:val="center"/>
      <w:rPr>
        <w:rFonts w:ascii="Times New Roman" w:eastAsia="Times New Roman" w:hAnsi="Times New Roman"/>
        <w:color w:val="auto"/>
        <w:sz w:val="20"/>
        <w:lang w:bidi="x-none"/>
      </w:rPr>
    </w:pPr>
    <w:r>
      <w:rPr>
        <w:sz w:val="16"/>
      </w:rPr>
      <w:tab/>
    </w:r>
    <w:r w:rsidR="00A97AB6">
      <w:rPr>
        <w:rFonts w:ascii="Arial" w:hAnsi="Arial" w:cs="Arial"/>
        <w:color w:val="auto"/>
      </w:rPr>
      <w:t>P</w:t>
    </w:r>
    <w:r w:rsidRPr="00E5785A">
      <w:rPr>
        <w:rFonts w:ascii="Arial" w:hAnsi="Arial" w:cs="Arial"/>
        <w:color w:val="auto"/>
      </w:rPr>
      <w:t xml:space="preserve">age </w:t>
    </w:r>
    <w:r w:rsidRPr="00E5785A">
      <w:rPr>
        <w:rFonts w:ascii="Arial" w:hAnsi="Arial" w:cs="Arial"/>
        <w:color w:val="auto"/>
      </w:rPr>
      <w:fldChar w:fldCharType="begin"/>
    </w:r>
    <w:r w:rsidRPr="00E5785A">
      <w:rPr>
        <w:rFonts w:ascii="Arial" w:hAnsi="Arial" w:cs="Arial"/>
        <w:color w:val="auto"/>
      </w:rPr>
      <w:instrText xml:space="preserve"> PAGE </w:instrText>
    </w:r>
    <w:r w:rsidRPr="00E5785A">
      <w:rPr>
        <w:rFonts w:ascii="Arial" w:hAnsi="Arial" w:cs="Arial"/>
        <w:color w:val="auto"/>
      </w:rPr>
      <w:fldChar w:fldCharType="separate"/>
    </w:r>
    <w:r w:rsidRPr="00E5785A">
      <w:rPr>
        <w:rFonts w:ascii="Arial" w:hAnsi="Arial" w:cs="Arial"/>
        <w:noProof/>
        <w:color w:val="auto"/>
      </w:rPr>
      <w:t>15</w:t>
    </w:r>
    <w:r w:rsidRPr="00E5785A">
      <w:rPr>
        <w:rFonts w:ascii="Arial" w:hAnsi="Arial" w:cs="Arial"/>
        <w:color w:val="auto"/>
      </w:rPr>
      <w:fldChar w:fldCharType="end"/>
    </w:r>
    <w:r w:rsidRPr="00E5785A">
      <w:rPr>
        <w:rFonts w:ascii="Arial" w:hAnsi="Arial" w:cs="Arial"/>
        <w:color w:val="auto"/>
      </w:rPr>
      <w:t xml:space="preserve"> sur </w:t>
    </w:r>
    <w:r>
      <w:rPr>
        <w:rFonts w:ascii="Arial" w:hAnsi="Arial" w:cs="Arial"/>
        <w:color w:val="auto"/>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BED8" w14:textId="77777777" w:rsidR="00756E5A" w:rsidRPr="00A40056" w:rsidRDefault="00756E5A">
    <w:pPr>
      <w:pStyle w:val="Adressedelasocit"/>
      <w:tabs>
        <w:tab w:val="center" w:pos="4680"/>
        <w:tab w:val="right" w:pos="9360"/>
      </w:tabs>
      <w:jc w:val="center"/>
      <w:rPr>
        <w:rFonts w:ascii="Arial" w:eastAsia="Times New Roman" w:hAnsi="Arial" w:cs="Arial"/>
        <w:color w:val="auto"/>
        <w:sz w:val="20"/>
        <w:lang w:bidi="x-none"/>
      </w:rPr>
    </w:pPr>
    <w:r w:rsidRPr="00A40056">
      <w:rPr>
        <w:rFonts w:ascii="Arial" w:hAnsi="Arial" w:cs="Arial"/>
        <w:sz w:val="16"/>
      </w:rPr>
      <w:t xml:space="preserve">122 </w:t>
    </w:r>
    <w:r>
      <w:rPr>
        <w:rFonts w:ascii="Arial" w:hAnsi="Arial" w:cs="Arial"/>
        <w:sz w:val="16"/>
      </w:rPr>
      <w:t>aven</w:t>
    </w:r>
    <w:r w:rsidRPr="00A40056">
      <w:rPr>
        <w:rFonts w:ascii="Arial" w:hAnsi="Arial" w:cs="Arial"/>
        <w:sz w:val="16"/>
      </w:rPr>
      <w:t xml:space="preserve">ue </w:t>
    </w:r>
    <w:r>
      <w:rPr>
        <w:rFonts w:ascii="Arial" w:hAnsi="Arial" w:cs="Arial"/>
        <w:sz w:val="16"/>
      </w:rPr>
      <w:t xml:space="preserve">des Champs </w:t>
    </w:r>
    <w:proofErr w:type="spellStart"/>
    <w:r>
      <w:rPr>
        <w:rFonts w:ascii="Arial" w:hAnsi="Arial" w:cs="Arial"/>
        <w:sz w:val="16"/>
      </w:rPr>
      <w:t>Elysées</w:t>
    </w:r>
    <w:proofErr w:type="spellEnd"/>
    <w:r>
      <w:rPr>
        <w:rFonts w:ascii="Arial" w:hAnsi="Arial" w:cs="Arial"/>
        <w:sz w:val="16"/>
      </w:rPr>
      <w:t xml:space="preserve"> 75008</w:t>
    </w:r>
    <w:r w:rsidRPr="00A40056">
      <w:rPr>
        <w:rFonts w:ascii="Arial" w:hAnsi="Arial" w:cs="Arial"/>
        <w:sz w:val="16"/>
      </w:rPr>
      <w:t xml:space="preserve"> </w:t>
    </w:r>
    <w:proofErr w:type="gramStart"/>
    <w:r w:rsidRPr="00A40056">
      <w:rPr>
        <w:rFonts w:ascii="Arial" w:hAnsi="Arial" w:cs="Arial"/>
        <w:sz w:val="16"/>
      </w:rPr>
      <w:t>Par</w:t>
    </w:r>
    <w:r>
      <w:rPr>
        <w:rFonts w:ascii="Arial" w:hAnsi="Arial" w:cs="Arial"/>
        <w:sz w:val="16"/>
      </w:rPr>
      <w:t>is  -</w:t>
    </w:r>
    <w:proofErr w:type="gramEnd"/>
    <w:r>
      <w:rPr>
        <w:rFonts w:ascii="Arial" w:hAnsi="Arial" w:cs="Arial"/>
        <w:sz w:val="16"/>
      </w:rPr>
      <w:t xml:space="preserve">  T +33 (0)1 85 09 72 54  -  F +33 (0)1 85 09 72 56</w:t>
    </w:r>
    <w:r w:rsidRPr="00A40056">
      <w:rPr>
        <w:rFonts w:ascii="Arial" w:hAnsi="Arial" w:cs="Arial"/>
        <w:sz w:val="16"/>
      </w:rPr>
      <w:t xml:space="preserve">  - secretariat@caron-avocat.fr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2DCCC" w14:textId="77777777" w:rsidR="00756E5A" w:rsidRDefault="00756E5A">
      <w:r>
        <w:separator/>
      </w:r>
    </w:p>
  </w:footnote>
  <w:footnote w:type="continuationSeparator" w:id="0">
    <w:p w14:paraId="1A6A7EE6" w14:textId="77777777" w:rsidR="00756E5A" w:rsidRDefault="00756E5A">
      <w:r>
        <w:continuationSeparator/>
      </w:r>
    </w:p>
  </w:footnote>
  <w:footnote w:type="continuationNotice" w:id="1">
    <w:p w14:paraId="736D486F" w14:textId="77777777" w:rsidR="00756E5A" w:rsidRDefault="00756E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8179E"/>
    <w:multiLevelType w:val="multilevel"/>
    <w:tmpl w:val="6A3A9686"/>
    <w:lvl w:ilvl="0">
      <w:start w:val="4"/>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5146B6"/>
    <w:multiLevelType w:val="multilevel"/>
    <w:tmpl w:val="CE1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616A9"/>
    <w:multiLevelType w:val="multilevel"/>
    <w:tmpl w:val="12A21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920A3"/>
    <w:multiLevelType w:val="hybridMultilevel"/>
    <w:tmpl w:val="AB5EC722"/>
    <w:lvl w:ilvl="0" w:tplc="17964DA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1A584B"/>
    <w:multiLevelType w:val="multilevel"/>
    <w:tmpl w:val="DB6E9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C24B3"/>
    <w:multiLevelType w:val="multilevel"/>
    <w:tmpl w:val="35F8D4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729AD"/>
    <w:multiLevelType w:val="hybridMultilevel"/>
    <w:tmpl w:val="64462704"/>
    <w:lvl w:ilvl="0" w:tplc="59568D8A">
      <w:start w:val="1"/>
      <w:numFmt w:val="decimal"/>
      <w:lvlText w:val="%1."/>
      <w:lvlJc w:val="left"/>
      <w:pPr>
        <w:ind w:left="720" w:hanging="360"/>
      </w:pPr>
      <w:rPr>
        <w:rFonts w:eastAsia="Lucida Grande"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C27F6E"/>
    <w:multiLevelType w:val="hybridMultilevel"/>
    <w:tmpl w:val="52C6E61C"/>
    <w:lvl w:ilvl="0" w:tplc="41084BB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A056B0"/>
    <w:multiLevelType w:val="multilevel"/>
    <w:tmpl w:val="F184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C7A6A"/>
    <w:multiLevelType w:val="hybridMultilevel"/>
    <w:tmpl w:val="1D1E556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2D23AE"/>
    <w:multiLevelType w:val="multilevel"/>
    <w:tmpl w:val="FFE237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19090C"/>
    <w:multiLevelType w:val="multilevel"/>
    <w:tmpl w:val="8C763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5A020A"/>
    <w:multiLevelType w:val="multilevel"/>
    <w:tmpl w:val="B6DE1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7C269B"/>
    <w:multiLevelType w:val="hybridMultilevel"/>
    <w:tmpl w:val="F1EC7416"/>
    <w:lvl w:ilvl="0" w:tplc="E0E8D7E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7C7BB3"/>
    <w:multiLevelType w:val="hybridMultilevel"/>
    <w:tmpl w:val="C1660FBC"/>
    <w:lvl w:ilvl="0" w:tplc="B5FAB658">
      <w:start w:val="1"/>
      <w:numFmt w:val="upperLetter"/>
      <w:lvlText w:val="%1."/>
      <w:lvlJc w:val="left"/>
      <w:pPr>
        <w:ind w:left="720" w:hanging="360"/>
      </w:pPr>
      <w:rPr>
        <w:rFonts w:ascii="Arial" w:hAnsi="Arial" w:cs="Arial"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37398A"/>
    <w:multiLevelType w:val="multilevel"/>
    <w:tmpl w:val="4A7C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F56295"/>
    <w:multiLevelType w:val="hybridMultilevel"/>
    <w:tmpl w:val="81448090"/>
    <w:lvl w:ilvl="0" w:tplc="040C0001">
      <w:start w:val="1"/>
      <w:numFmt w:val="bullet"/>
      <w:lvlText w:val=""/>
      <w:lvlJc w:val="left"/>
      <w:pPr>
        <w:ind w:left="720" w:hanging="360"/>
      </w:pPr>
      <w:rPr>
        <w:rFonts w:ascii="Symbol" w:hAnsi="Symbol" w:hint="default"/>
      </w:rPr>
    </w:lvl>
    <w:lvl w:ilvl="1" w:tplc="89703024">
      <w:start w:val="1"/>
      <w:numFmt w:val="bullet"/>
      <w:lvlText w:val="-"/>
      <w:lvlJc w:val="left"/>
      <w:pPr>
        <w:ind w:left="1440" w:hanging="360"/>
      </w:pPr>
      <w:rPr>
        <w:rFonts w:ascii="Times New Roman" w:hAnsi="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1B6E03"/>
    <w:multiLevelType w:val="hybridMultilevel"/>
    <w:tmpl w:val="626C4B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EE3DDF"/>
    <w:multiLevelType w:val="multilevel"/>
    <w:tmpl w:val="BB16E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F71036"/>
    <w:multiLevelType w:val="multilevel"/>
    <w:tmpl w:val="20C0A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EF2BF7"/>
    <w:multiLevelType w:val="multilevel"/>
    <w:tmpl w:val="CC2E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014201"/>
    <w:multiLevelType w:val="hybridMultilevel"/>
    <w:tmpl w:val="C8004F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F53E61"/>
    <w:multiLevelType w:val="hybridMultilevel"/>
    <w:tmpl w:val="9B745998"/>
    <w:lvl w:ilvl="0" w:tplc="13088144">
      <w:start w:val="5"/>
      <w:numFmt w:val="bullet"/>
      <w:lvlText w:val="-"/>
      <w:lvlJc w:val="left"/>
      <w:pPr>
        <w:ind w:left="1080" w:hanging="360"/>
      </w:pPr>
      <w:rPr>
        <w:rFonts w:ascii="Arial" w:eastAsia="ヒラギノ角ゴ Pro W3"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6950511"/>
    <w:multiLevelType w:val="hybridMultilevel"/>
    <w:tmpl w:val="1674E836"/>
    <w:lvl w:ilvl="0" w:tplc="0AEA0C4A">
      <w:start w:val="1"/>
      <w:numFmt w:val="bullet"/>
      <w:lvlText w:val="o"/>
      <w:lvlJc w:val="left"/>
      <w:pPr>
        <w:ind w:left="720" w:hanging="360"/>
      </w:pPr>
      <w:rPr>
        <w:rFonts w:ascii="Courier New" w:hAnsi="Courier New" w:hint="default"/>
      </w:rPr>
    </w:lvl>
    <w:lvl w:ilvl="1" w:tplc="EF40F6AA">
      <w:start w:val="1"/>
      <w:numFmt w:val="bullet"/>
      <w:lvlText w:val="o"/>
      <w:lvlJc w:val="left"/>
      <w:pPr>
        <w:ind w:left="1440" w:hanging="360"/>
      </w:pPr>
      <w:rPr>
        <w:rFonts w:ascii="Courier New" w:hAnsi="Courier New" w:hint="default"/>
      </w:rPr>
    </w:lvl>
    <w:lvl w:ilvl="2" w:tplc="A30229F6">
      <w:start w:val="1"/>
      <w:numFmt w:val="bullet"/>
      <w:lvlText w:val=""/>
      <w:lvlJc w:val="left"/>
      <w:pPr>
        <w:ind w:left="2160" w:hanging="360"/>
      </w:pPr>
      <w:rPr>
        <w:rFonts w:ascii="Wingdings" w:hAnsi="Wingdings" w:hint="default"/>
      </w:rPr>
    </w:lvl>
    <w:lvl w:ilvl="3" w:tplc="2794A920">
      <w:start w:val="1"/>
      <w:numFmt w:val="bullet"/>
      <w:lvlText w:val=""/>
      <w:lvlJc w:val="left"/>
      <w:pPr>
        <w:ind w:left="2880" w:hanging="360"/>
      </w:pPr>
      <w:rPr>
        <w:rFonts w:ascii="Symbol" w:hAnsi="Symbol" w:hint="default"/>
      </w:rPr>
    </w:lvl>
    <w:lvl w:ilvl="4" w:tplc="AB6A70F2">
      <w:start w:val="1"/>
      <w:numFmt w:val="bullet"/>
      <w:lvlText w:val="o"/>
      <w:lvlJc w:val="left"/>
      <w:pPr>
        <w:ind w:left="3600" w:hanging="360"/>
      </w:pPr>
      <w:rPr>
        <w:rFonts w:ascii="Courier New" w:hAnsi="Courier New" w:hint="default"/>
      </w:rPr>
    </w:lvl>
    <w:lvl w:ilvl="5" w:tplc="63564966">
      <w:start w:val="1"/>
      <w:numFmt w:val="bullet"/>
      <w:lvlText w:val=""/>
      <w:lvlJc w:val="left"/>
      <w:pPr>
        <w:ind w:left="4320" w:hanging="360"/>
      </w:pPr>
      <w:rPr>
        <w:rFonts w:ascii="Wingdings" w:hAnsi="Wingdings" w:hint="default"/>
      </w:rPr>
    </w:lvl>
    <w:lvl w:ilvl="6" w:tplc="4394E0A2">
      <w:start w:val="1"/>
      <w:numFmt w:val="bullet"/>
      <w:lvlText w:val=""/>
      <w:lvlJc w:val="left"/>
      <w:pPr>
        <w:ind w:left="5040" w:hanging="360"/>
      </w:pPr>
      <w:rPr>
        <w:rFonts w:ascii="Symbol" w:hAnsi="Symbol" w:hint="default"/>
      </w:rPr>
    </w:lvl>
    <w:lvl w:ilvl="7" w:tplc="2A4E4800">
      <w:start w:val="1"/>
      <w:numFmt w:val="bullet"/>
      <w:lvlText w:val="o"/>
      <w:lvlJc w:val="left"/>
      <w:pPr>
        <w:ind w:left="5760" w:hanging="360"/>
      </w:pPr>
      <w:rPr>
        <w:rFonts w:ascii="Courier New" w:hAnsi="Courier New" w:hint="default"/>
      </w:rPr>
    </w:lvl>
    <w:lvl w:ilvl="8" w:tplc="80862FD8">
      <w:start w:val="1"/>
      <w:numFmt w:val="bullet"/>
      <w:lvlText w:val=""/>
      <w:lvlJc w:val="left"/>
      <w:pPr>
        <w:ind w:left="6480" w:hanging="360"/>
      </w:pPr>
      <w:rPr>
        <w:rFonts w:ascii="Wingdings" w:hAnsi="Wingdings" w:hint="default"/>
      </w:rPr>
    </w:lvl>
  </w:abstractNum>
  <w:abstractNum w:abstractNumId="26" w15:restartNumberingAfterBreak="0">
    <w:nsid w:val="77F826F5"/>
    <w:multiLevelType w:val="multilevel"/>
    <w:tmpl w:val="94D8B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3731A3"/>
    <w:multiLevelType w:val="hybridMultilevel"/>
    <w:tmpl w:val="BA8890F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A864BA"/>
    <w:multiLevelType w:val="multilevel"/>
    <w:tmpl w:val="166EF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9B1EB0"/>
    <w:multiLevelType w:val="multilevel"/>
    <w:tmpl w:val="06EC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1"/>
  </w:num>
  <w:num w:numId="4">
    <w:abstractNumId w:val="8"/>
  </w:num>
  <w:num w:numId="5">
    <w:abstractNumId w:val="26"/>
  </w:num>
  <w:num w:numId="6">
    <w:abstractNumId w:val="2"/>
  </w:num>
  <w:num w:numId="7">
    <w:abstractNumId w:val="22"/>
  </w:num>
  <w:num w:numId="8">
    <w:abstractNumId w:val="6"/>
  </w:num>
  <w:num w:numId="9">
    <w:abstractNumId w:val="28"/>
  </w:num>
  <w:num w:numId="10">
    <w:abstractNumId w:val="4"/>
  </w:num>
  <w:num w:numId="11">
    <w:abstractNumId w:val="13"/>
  </w:num>
  <w:num w:numId="12">
    <w:abstractNumId w:val="29"/>
  </w:num>
  <w:num w:numId="13">
    <w:abstractNumId w:val="7"/>
  </w:num>
  <w:num w:numId="14">
    <w:abstractNumId w:val="3"/>
  </w:num>
  <w:num w:numId="15">
    <w:abstractNumId w:val="5"/>
  </w:num>
  <w:num w:numId="16">
    <w:abstractNumId w:val="9"/>
  </w:num>
  <w:num w:numId="17">
    <w:abstractNumId w:val="24"/>
  </w:num>
  <w:num w:numId="18">
    <w:abstractNumId w:val="14"/>
  </w:num>
  <w:num w:numId="19">
    <w:abstractNumId w:val="20"/>
  </w:num>
  <w:num w:numId="20">
    <w:abstractNumId w:val="10"/>
  </w:num>
  <w:num w:numId="21">
    <w:abstractNumId w:val="12"/>
  </w:num>
  <w:num w:numId="22">
    <w:abstractNumId w:val="17"/>
  </w:num>
  <w:num w:numId="23">
    <w:abstractNumId w:val="15"/>
  </w:num>
  <w:num w:numId="24">
    <w:abstractNumId w:val="27"/>
  </w:num>
  <w:num w:numId="25">
    <w:abstractNumId w:val="18"/>
  </w:num>
  <w:num w:numId="26">
    <w:abstractNumId w:val="23"/>
  </w:num>
  <w:num w:numId="27">
    <w:abstractNumId w:val="11"/>
  </w:num>
  <w:num w:numId="28">
    <w:abstractNumId w:val="19"/>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9B"/>
    <w:rsid w:val="00001013"/>
    <w:rsid w:val="00001126"/>
    <w:rsid w:val="0000128C"/>
    <w:rsid w:val="00001621"/>
    <w:rsid w:val="00003F85"/>
    <w:rsid w:val="00004696"/>
    <w:rsid w:val="0000780E"/>
    <w:rsid w:val="000140BF"/>
    <w:rsid w:val="0001537F"/>
    <w:rsid w:val="00021694"/>
    <w:rsid w:val="000342B8"/>
    <w:rsid w:val="00045EC3"/>
    <w:rsid w:val="000466A7"/>
    <w:rsid w:val="00060242"/>
    <w:rsid w:val="000612B4"/>
    <w:rsid w:val="000628BC"/>
    <w:rsid w:val="00062A03"/>
    <w:rsid w:val="0007196A"/>
    <w:rsid w:val="00075BF6"/>
    <w:rsid w:val="00075FDF"/>
    <w:rsid w:val="000839E0"/>
    <w:rsid w:val="00086F07"/>
    <w:rsid w:val="00091E6C"/>
    <w:rsid w:val="0009437B"/>
    <w:rsid w:val="00096D4F"/>
    <w:rsid w:val="000A16A5"/>
    <w:rsid w:val="000A455C"/>
    <w:rsid w:val="000A5750"/>
    <w:rsid w:val="000B4FF6"/>
    <w:rsid w:val="000C4DAB"/>
    <w:rsid w:val="000C563A"/>
    <w:rsid w:val="000C7157"/>
    <w:rsid w:val="000C7486"/>
    <w:rsid w:val="000D4BE5"/>
    <w:rsid w:val="000E4371"/>
    <w:rsid w:val="000F2BF9"/>
    <w:rsid w:val="000F6794"/>
    <w:rsid w:val="00100411"/>
    <w:rsid w:val="00100DF7"/>
    <w:rsid w:val="001047E0"/>
    <w:rsid w:val="001050C3"/>
    <w:rsid w:val="00107774"/>
    <w:rsid w:val="00112264"/>
    <w:rsid w:val="001138FD"/>
    <w:rsid w:val="00121C02"/>
    <w:rsid w:val="001326D7"/>
    <w:rsid w:val="00136AF6"/>
    <w:rsid w:val="0013711E"/>
    <w:rsid w:val="00141CF6"/>
    <w:rsid w:val="00145495"/>
    <w:rsid w:val="00155DCC"/>
    <w:rsid w:val="001565E6"/>
    <w:rsid w:val="001569D3"/>
    <w:rsid w:val="00164F5B"/>
    <w:rsid w:val="001710A5"/>
    <w:rsid w:val="00175CD5"/>
    <w:rsid w:val="001819E7"/>
    <w:rsid w:val="00182400"/>
    <w:rsid w:val="00186A40"/>
    <w:rsid w:val="00195021"/>
    <w:rsid w:val="00195CC6"/>
    <w:rsid w:val="001A161C"/>
    <w:rsid w:val="001A21A7"/>
    <w:rsid w:val="001A28F1"/>
    <w:rsid w:val="001A795B"/>
    <w:rsid w:val="001B1B2D"/>
    <w:rsid w:val="001B366D"/>
    <w:rsid w:val="001B5667"/>
    <w:rsid w:val="001C7EC1"/>
    <w:rsid w:val="001D474C"/>
    <w:rsid w:val="001D4B5B"/>
    <w:rsid w:val="001E4292"/>
    <w:rsid w:val="001E55B4"/>
    <w:rsid w:val="001E5FE2"/>
    <w:rsid w:val="001F5338"/>
    <w:rsid w:val="001F641B"/>
    <w:rsid w:val="0020795E"/>
    <w:rsid w:val="002142F5"/>
    <w:rsid w:val="00221E5E"/>
    <w:rsid w:val="002303AB"/>
    <w:rsid w:val="002309CF"/>
    <w:rsid w:val="00231F70"/>
    <w:rsid w:val="00232A9B"/>
    <w:rsid w:val="00236562"/>
    <w:rsid w:val="002401A1"/>
    <w:rsid w:val="002455E2"/>
    <w:rsid w:val="00245D74"/>
    <w:rsid w:val="00246507"/>
    <w:rsid w:val="00246A6C"/>
    <w:rsid w:val="00246E84"/>
    <w:rsid w:val="002502A8"/>
    <w:rsid w:val="002517CA"/>
    <w:rsid w:val="002564B0"/>
    <w:rsid w:val="002712B0"/>
    <w:rsid w:val="002718CB"/>
    <w:rsid w:val="00271C45"/>
    <w:rsid w:val="002737C9"/>
    <w:rsid w:val="00280DA4"/>
    <w:rsid w:val="002865A7"/>
    <w:rsid w:val="002B3863"/>
    <w:rsid w:val="002B7633"/>
    <w:rsid w:val="002C20B2"/>
    <w:rsid w:val="002C2AAE"/>
    <w:rsid w:val="002C7D17"/>
    <w:rsid w:val="002D1B65"/>
    <w:rsid w:val="002D3FB2"/>
    <w:rsid w:val="002D67DB"/>
    <w:rsid w:val="002D6B3D"/>
    <w:rsid w:val="002E02A3"/>
    <w:rsid w:val="002E247B"/>
    <w:rsid w:val="002E3DD9"/>
    <w:rsid w:val="002F1AE9"/>
    <w:rsid w:val="002F7787"/>
    <w:rsid w:val="00301265"/>
    <w:rsid w:val="00307C7C"/>
    <w:rsid w:val="003128D0"/>
    <w:rsid w:val="0031731F"/>
    <w:rsid w:val="00320CED"/>
    <w:rsid w:val="00323896"/>
    <w:rsid w:val="00326911"/>
    <w:rsid w:val="0032766C"/>
    <w:rsid w:val="00334AF6"/>
    <w:rsid w:val="0035010C"/>
    <w:rsid w:val="003516E9"/>
    <w:rsid w:val="00353833"/>
    <w:rsid w:val="00357624"/>
    <w:rsid w:val="00366779"/>
    <w:rsid w:val="00366FCA"/>
    <w:rsid w:val="00367AAA"/>
    <w:rsid w:val="0037300D"/>
    <w:rsid w:val="00390D4F"/>
    <w:rsid w:val="00397E9F"/>
    <w:rsid w:val="003A23AC"/>
    <w:rsid w:val="003B3B79"/>
    <w:rsid w:val="003B5D83"/>
    <w:rsid w:val="003C1A38"/>
    <w:rsid w:val="003C4519"/>
    <w:rsid w:val="003D0500"/>
    <w:rsid w:val="003D0CD2"/>
    <w:rsid w:val="003D14CB"/>
    <w:rsid w:val="003D5A9D"/>
    <w:rsid w:val="003D5F0D"/>
    <w:rsid w:val="003D6482"/>
    <w:rsid w:val="003E3359"/>
    <w:rsid w:val="003E4C93"/>
    <w:rsid w:val="003F5617"/>
    <w:rsid w:val="004048F3"/>
    <w:rsid w:val="0040596F"/>
    <w:rsid w:val="00422174"/>
    <w:rsid w:val="0042512F"/>
    <w:rsid w:val="00425D27"/>
    <w:rsid w:val="00427CC0"/>
    <w:rsid w:val="00431C75"/>
    <w:rsid w:val="00431E0B"/>
    <w:rsid w:val="004459D8"/>
    <w:rsid w:val="004479E5"/>
    <w:rsid w:val="00450A1F"/>
    <w:rsid w:val="00453D24"/>
    <w:rsid w:val="004551FD"/>
    <w:rsid w:val="004555E3"/>
    <w:rsid w:val="004619BF"/>
    <w:rsid w:val="00463134"/>
    <w:rsid w:val="00464310"/>
    <w:rsid w:val="0047474B"/>
    <w:rsid w:val="00475509"/>
    <w:rsid w:val="00476220"/>
    <w:rsid w:val="00477521"/>
    <w:rsid w:val="00490383"/>
    <w:rsid w:val="00491800"/>
    <w:rsid w:val="00492D5D"/>
    <w:rsid w:val="0049759A"/>
    <w:rsid w:val="004A03B3"/>
    <w:rsid w:val="004A1731"/>
    <w:rsid w:val="004A6614"/>
    <w:rsid w:val="004A6EB6"/>
    <w:rsid w:val="004B464A"/>
    <w:rsid w:val="004C4921"/>
    <w:rsid w:val="004C69D6"/>
    <w:rsid w:val="004C77E6"/>
    <w:rsid w:val="004C79EE"/>
    <w:rsid w:val="004E1247"/>
    <w:rsid w:val="004F274D"/>
    <w:rsid w:val="0050069B"/>
    <w:rsid w:val="00504963"/>
    <w:rsid w:val="00506234"/>
    <w:rsid w:val="00506FF2"/>
    <w:rsid w:val="005102DD"/>
    <w:rsid w:val="00511EA0"/>
    <w:rsid w:val="0051242E"/>
    <w:rsid w:val="005243DD"/>
    <w:rsid w:val="00533FE1"/>
    <w:rsid w:val="00534951"/>
    <w:rsid w:val="005354C4"/>
    <w:rsid w:val="00536B2D"/>
    <w:rsid w:val="00537059"/>
    <w:rsid w:val="00540076"/>
    <w:rsid w:val="00555733"/>
    <w:rsid w:val="00556E7D"/>
    <w:rsid w:val="00557149"/>
    <w:rsid w:val="00557496"/>
    <w:rsid w:val="00575040"/>
    <w:rsid w:val="005909E5"/>
    <w:rsid w:val="00592ED6"/>
    <w:rsid w:val="005A122F"/>
    <w:rsid w:val="005A5728"/>
    <w:rsid w:val="005B1D79"/>
    <w:rsid w:val="005B5005"/>
    <w:rsid w:val="005C131F"/>
    <w:rsid w:val="005C3BD2"/>
    <w:rsid w:val="005C5746"/>
    <w:rsid w:val="005D1304"/>
    <w:rsid w:val="005D6280"/>
    <w:rsid w:val="005E59D0"/>
    <w:rsid w:val="005F5B17"/>
    <w:rsid w:val="005F7041"/>
    <w:rsid w:val="005F796A"/>
    <w:rsid w:val="00605B66"/>
    <w:rsid w:val="006166C4"/>
    <w:rsid w:val="006167FB"/>
    <w:rsid w:val="0062122B"/>
    <w:rsid w:val="006225EC"/>
    <w:rsid w:val="00652DC2"/>
    <w:rsid w:val="00652EC4"/>
    <w:rsid w:val="00654DAE"/>
    <w:rsid w:val="006702A6"/>
    <w:rsid w:val="00674E86"/>
    <w:rsid w:val="00680EE9"/>
    <w:rsid w:val="00685647"/>
    <w:rsid w:val="00695215"/>
    <w:rsid w:val="006C1F50"/>
    <w:rsid w:val="006C5B8D"/>
    <w:rsid w:val="006C6D5E"/>
    <w:rsid w:val="006D2495"/>
    <w:rsid w:val="006D41BF"/>
    <w:rsid w:val="006D4DD8"/>
    <w:rsid w:val="006E13F8"/>
    <w:rsid w:val="006E2495"/>
    <w:rsid w:val="006E378B"/>
    <w:rsid w:val="006E6800"/>
    <w:rsid w:val="006E749E"/>
    <w:rsid w:val="006F1FF9"/>
    <w:rsid w:val="0070025D"/>
    <w:rsid w:val="00700677"/>
    <w:rsid w:val="007024F6"/>
    <w:rsid w:val="00702CFA"/>
    <w:rsid w:val="00703178"/>
    <w:rsid w:val="00721BD1"/>
    <w:rsid w:val="007221F1"/>
    <w:rsid w:val="00723BE8"/>
    <w:rsid w:val="00734DD3"/>
    <w:rsid w:val="00740E3E"/>
    <w:rsid w:val="00745231"/>
    <w:rsid w:val="00756E5A"/>
    <w:rsid w:val="00765066"/>
    <w:rsid w:val="00767222"/>
    <w:rsid w:val="007709F1"/>
    <w:rsid w:val="00773087"/>
    <w:rsid w:val="00774B0B"/>
    <w:rsid w:val="00777814"/>
    <w:rsid w:val="0078140D"/>
    <w:rsid w:val="00797D4D"/>
    <w:rsid w:val="007A24F1"/>
    <w:rsid w:val="007A4724"/>
    <w:rsid w:val="007A5173"/>
    <w:rsid w:val="007A5B44"/>
    <w:rsid w:val="007A6D18"/>
    <w:rsid w:val="007B26D0"/>
    <w:rsid w:val="007B4960"/>
    <w:rsid w:val="007B7ED8"/>
    <w:rsid w:val="007C75FF"/>
    <w:rsid w:val="007D34FE"/>
    <w:rsid w:val="007D3BA9"/>
    <w:rsid w:val="007D3DB9"/>
    <w:rsid w:val="007D6851"/>
    <w:rsid w:val="007E2EAF"/>
    <w:rsid w:val="007E3A50"/>
    <w:rsid w:val="007F330A"/>
    <w:rsid w:val="007F4DF3"/>
    <w:rsid w:val="00801C68"/>
    <w:rsid w:val="0080241F"/>
    <w:rsid w:val="0080292A"/>
    <w:rsid w:val="008060F6"/>
    <w:rsid w:val="008079C9"/>
    <w:rsid w:val="00807BC8"/>
    <w:rsid w:val="00810D1A"/>
    <w:rsid w:val="0081498E"/>
    <w:rsid w:val="0082193C"/>
    <w:rsid w:val="0082492F"/>
    <w:rsid w:val="00831077"/>
    <w:rsid w:val="00836C8A"/>
    <w:rsid w:val="0083797E"/>
    <w:rsid w:val="00842BF1"/>
    <w:rsid w:val="00843FE7"/>
    <w:rsid w:val="008564CA"/>
    <w:rsid w:val="00872305"/>
    <w:rsid w:val="008819FA"/>
    <w:rsid w:val="00892858"/>
    <w:rsid w:val="00893C1D"/>
    <w:rsid w:val="008978A3"/>
    <w:rsid w:val="008A03E1"/>
    <w:rsid w:val="008A7C79"/>
    <w:rsid w:val="008A7E49"/>
    <w:rsid w:val="008B00EF"/>
    <w:rsid w:val="008B4C90"/>
    <w:rsid w:val="008B76EF"/>
    <w:rsid w:val="008D7862"/>
    <w:rsid w:val="008F2B05"/>
    <w:rsid w:val="008F5362"/>
    <w:rsid w:val="008F5D2B"/>
    <w:rsid w:val="009001F3"/>
    <w:rsid w:val="009040AE"/>
    <w:rsid w:val="00905170"/>
    <w:rsid w:val="00907ADA"/>
    <w:rsid w:val="009101D2"/>
    <w:rsid w:val="009109E1"/>
    <w:rsid w:val="00910ADA"/>
    <w:rsid w:val="00917F5E"/>
    <w:rsid w:val="0092088B"/>
    <w:rsid w:val="00931F55"/>
    <w:rsid w:val="00935612"/>
    <w:rsid w:val="009379D4"/>
    <w:rsid w:val="0094080E"/>
    <w:rsid w:val="00941581"/>
    <w:rsid w:val="00942CF2"/>
    <w:rsid w:val="00943D4E"/>
    <w:rsid w:val="00946DE1"/>
    <w:rsid w:val="00947906"/>
    <w:rsid w:val="0095401D"/>
    <w:rsid w:val="00954369"/>
    <w:rsid w:val="00954842"/>
    <w:rsid w:val="00955ECA"/>
    <w:rsid w:val="009560BB"/>
    <w:rsid w:val="00965E92"/>
    <w:rsid w:val="00972E82"/>
    <w:rsid w:val="00977F65"/>
    <w:rsid w:val="00980010"/>
    <w:rsid w:val="009838CF"/>
    <w:rsid w:val="0098451D"/>
    <w:rsid w:val="0098654E"/>
    <w:rsid w:val="00991BA2"/>
    <w:rsid w:val="009955BE"/>
    <w:rsid w:val="009A12E6"/>
    <w:rsid w:val="009A58DB"/>
    <w:rsid w:val="009A5F80"/>
    <w:rsid w:val="009A67DF"/>
    <w:rsid w:val="009A6F3B"/>
    <w:rsid w:val="009C644C"/>
    <w:rsid w:val="009D0099"/>
    <w:rsid w:val="009D7C1D"/>
    <w:rsid w:val="009E02CC"/>
    <w:rsid w:val="009E4DE8"/>
    <w:rsid w:val="009F162C"/>
    <w:rsid w:val="00A02E57"/>
    <w:rsid w:val="00A13F65"/>
    <w:rsid w:val="00A14041"/>
    <w:rsid w:val="00A1524B"/>
    <w:rsid w:val="00A166E7"/>
    <w:rsid w:val="00A30D97"/>
    <w:rsid w:val="00A30F4A"/>
    <w:rsid w:val="00A32C80"/>
    <w:rsid w:val="00A37A8E"/>
    <w:rsid w:val="00A40056"/>
    <w:rsid w:val="00A46C2F"/>
    <w:rsid w:val="00A50556"/>
    <w:rsid w:val="00A57DDA"/>
    <w:rsid w:val="00A61927"/>
    <w:rsid w:val="00A62070"/>
    <w:rsid w:val="00A65811"/>
    <w:rsid w:val="00A71E65"/>
    <w:rsid w:val="00A8048F"/>
    <w:rsid w:val="00A804A7"/>
    <w:rsid w:val="00A80E75"/>
    <w:rsid w:val="00A812CC"/>
    <w:rsid w:val="00A8677A"/>
    <w:rsid w:val="00A965F6"/>
    <w:rsid w:val="00A97AB6"/>
    <w:rsid w:val="00AA7CD9"/>
    <w:rsid w:val="00AB1C29"/>
    <w:rsid w:val="00AB2F27"/>
    <w:rsid w:val="00AB663E"/>
    <w:rsid w:val="00AC1A67"/>
    <w:rsid w:val="00AC2506"/>
    <w:rsid w:val="00AD0752"/>
    <w:rsid w:val="00AF2C8A"/>
    <w:rsid w:val="00B1665A"/>
    <w:rsid w:val="00B20EEC"/>
    <w:rsid w:val="00B22170"/>
    <w:rsid w:val="00B231A8"/>
    <w:rsid w:val="00B31A6C"/>
    <w:rsid w:val="00B441ED"/>
    <w:rsid w:val="00B44F45"/>
    <w:rsid w:val="00B51E34"/>
    <w:rsid w:val="00B605F7"/>
    <w:rsid w:val="00B64CC8"/>
    <w:rsid w:val="00B705CC"/>
    <w:rsid w:val="00B71360"/>
    <w:rsid w:val="00B76FAB"/>
    <w:rsid w:val="00BA26CA"/>
    <w:rsid w:val="00BC255E"/>
    <w:rsid w:val="00BC3613"/>
    <w:rsid w:val="00BC3667"/>
    <w:rsid w:val="00BE0923"/>
    <w:rsid w:val="00BE231C"/>
    <w:rsid w:val="00BE23CA"/>
    <w:rsid w:val="00BE2A61"/>
    <w:rsid w:val="00BE5DA7"/>
    <w:rsid w:val="00BE6522"/>
    <w:rsid w:val="00BE7B55"/>
    <w:rsid w:val="00BF6359"/>
    <w:rsid w:val="00C000DF"/>
    <w:rsid w:val="00C05099"/>
    <w:rsid w:val="00C13E7D"/>
    <w:rsid w:val="00C213E5"/>
    <w:rsid w:val="00C223F1"/>
    <w:rsid w:val="00C23EEB"/>
    <w:rsid w:val="00C24917"/>
    <w:rsid w:val="00C27CB1"/>
    <w:rsid w:val="00C31490"/>
    <w:rsid w:val="00C409E8"/>
    <w:rsid w:val="00C42294"/>
    <w:rsid w:val="00C43465"/>
    <w:rsid w:val="00C5400B"/>
    <w:rsid w:val="00C70B83"/>
    <w:rsid w:val="00C755E7"/>
    <w:rsid w:val="00C77C88"/>
    <w:rsid w:val="00C80F6F"/>
    <w:rsid w:val="00C81705"/>
    <w:rsid w:val="00C81AB5"/>
    <w:rsid w:val="00C826D2"/>
    <w:rsid w:val="00C86902"/>
    <w:rsid w:val="00C926A3"/>
    <w:rsid w:val="00C93FCF"/>
    <w:rsid w:val="00C97F1E"/>
    <w:rsid w:val="00CA135F"/>
    <w:rsid w:val="00CA7DF0"/>
    <w:rsid w:val="00CB2B61"/>
    <w:rsid w:val="00CB390A"/>
    <w:rsid w:val="00CB3F75"/>
    <w:rsid w:val="00CB6D3A"/>
    <w:rsid w:val="00CC189B"/>
    <w:rsid w:val="00CC1BF4"/>
    <w:rsid w:val="00CC3292"/>
    <w:rsid w:val="00CC4EBF"/>
    <w:rsid w:val="00CD1B3B"/>
    <w:rsid w:val="00CD5CEB"/>
    <w:rsid w:val="00CD7310"/>
    <w:rsid w:val="00CF19AA"/>
    <w:rsid w:val="00CF2A74"/>
    <w:rsid w:val="00CF4021"/>
    <w:rsid w:val="00CF5C0B"/>
    <w:rsid w:val="00D07418"/>
    <w:rsid w:val="00D2215C"/>
    <w:rsid w:val="00D23CA6"/>
    <w:rsid w:val="00D268B4"/>
    <w:rsid w:val="00D315ED"/>
    <w:rsid w:val="00D33C90"/>
    <w:rsid w:val="00D37367"/>
    <w:rsid w:val="00D449BA"/>
    <w:rsid w:val="00D44F9F"/>
    <w:rsid w:val="00D46611"/>
    <w:rsid w:val="00D539FE"/>
    <w:rsid w:val="00D543FF"/>
    <w:rsid w:val="00D556CD"/>
    <w:rsid w:val="00D6502F"/>
    <w:rsid w:val="00D74207"/>
    <w:rsid w:val="00D74C39"/>
    <w:rsid w:val="00D800A9"/>
    <w:rsid w:val="00D83AC3"/>
    <w:rsid w:val="00D95047"/>
    <w:rsid w:val="00DA3556"/>
    <w:rsid w:val="00DA3C61"/>
    <w:rsid w:val="00DA757B"/>
    <w:rsid w:val="00DB0673"/>
    <w:rsid w:val="00DB148C"/>
    <w:rsid w:val="00DB471B"/>
    <w:rsid w:val="00DB49CC"/>
    <w:rsid w:val="00DC1813"/>
    <w:rsid w:val="00DC590C"/>
    <w:rsid w:val="00DD0221"/>
    <w:rsid w:val="00DE0A9C"/>
    <w:rsid w:val="00DE0B2F"/>
    <w:rsid w:val="00DE0DFC"/>
    <w:rsid w:val="00DE3B52"/>
    <w:rsid w:val="00DE5FFF"/>
    <w:rsid w:val="00DE66A9"/>
    <w:rsid w:val="00DF38EC"/>
    <w:rsid w:val="00DF7778"/>
    <w:rsid w:val="00E001B0"/>
    <w:rsid w:val="00E03909"/>
    <w:rsid w:val="00E044BD"/>
    <w:rsid w:val="00E13ABF"/>
    <w:rsid w:val="00E15E7F"/>
    <w:rsid w:val="00E161BA"/>
    <w:rsid w:val="00E16DA5"/>
    <w:rsid w:val="00E20930"/>
    <w:rsid w:val="00E26B96"/>
    <w:rsid w:val="00E359AF"/>
    <w:rsid w:val="00E37DD0"/>
    <w:rsid w:val="00E43871"/>
    <w:rsid w:val="00E43E4A"/>
    <w:rsid w:val="00E528A8"/>
    <w:rsid w:val="00E5785A"/>
    <w:rsid w:val="00E61BA1"/>
    <w:rsid w:val="00E631C4"/>
    <w:rsid w:val="00E64F79"/>
    <w:rsid w:val="00E72247"/>
    <w:rsid w:val="00E73CD1"/>
    <w:rsid w:val="00E813A5"/>
    <w:rsid w:val="00E85AA3"/>
    <w:rsid w:val="00E85DAD"/>
    <w:rsid w:val="00E95350"/>
    <w:rsid w:val="00E95E86"/>
    <w:rsid w:val="00EA0C12"/>
    <w:rsid w:val="00EA5D9E"/>
    <w:rsid w:val="00EB380D"/>
    <w:rsid w:val="00EC42CA"/>
    <w:rsid w:val="00ED0E90"/>
    <w:rsid w:val="00EE2576"/>
    <w:rsid w:val="00EE3F4B"/>
    <w:rsid w:val="00EE4F01"/>
    <w:rsid w:val="00EE5216"/>
    <w:rsid w:val="00EF070C"/>
    <w:rsid w:val="00EF3767"/>
    <w:rsid w:val="00F00661"/>
    <w:rsid w:val="00F12449"/>
    <w:rsid w:val="00F14D86"/>
    <w:rsid w:val="00F158AD"/>
    <w:rsid w:val="00F23A8F"/>
    <w:rsid w:val="00F31C8D"/>
    <w:rsid w:val="00F335E5"/>
    <w:rsid w:val="00F37C12"/>
    <w:rsid w:val="00F40937"/>
    <w:rsid w:val="00F420D7"/>
    <w:rsid w:val="00F426EF"/>
    <w:rsid w:val="00F45FA3"/>
    <w:rsid w:val="00F52E27"/>
    <w:rsid w:val="00F53B0E"/>
    <w:rsid w:val="00F558A1"/>
    <w:rsid w:val="00F55C51"/>
    <w:rsid w:val="00F5609A"/>
    <w:rsid w:val="00F61415"/>
    <w:rsid w:val="00F63983"/>
    <w:rsid w:val="00F64145"/>
    <w:rsid w:val="00F72622"/>
    <w:rsid w:val="00F733B3"/>
    <w:rsid w:val="00F75B59"/>
    <w:rsid w:val="00F75DDB"/>
    <w:rsid w:val="00F760C1"/>
    <w:rsid w:val="00F77603"/>
    <w:rsid w:val="00F77BCE"/>
    <w:rsid w:val="00F80760"/>
    <w:rsid w:val="00F864FF"/>
    <w:rsid w:val="00F87461"/>
    <w:rsid w:val="00F903BA"/>
    <w:rsid w:val="00FA3FC9"/>
    <w:rsid w:val="00FA4C69"/>
    <w:rsid w:val="00FA59A2"/>
    <w:rsid w:val="00FA5B77"/>
    <w:rsid w:val="00FA685C"/>
    <w:rsid w:val="00FB03ED"/>
    <w:rsid w:val="00FB1357"/>
    <w:rsid w:val="00FB2315"/>
    <w:rsid w:val="00FB47B4"/>
    <w:rsid w:val="00FB5203"/>
    <w:rsid w:val="00FC0D3F"/>
    <w:rsid w:val="00FC609F"/>
    <w:rsid w:val="00FC7F32"/>
    <w:rsid w:val="00FD219D"/>
    <w:rsid w:val="00FE5B37"/>
    <w:rsid w:val="013233E0"/>
    <w:rsid w:val="06DBD96F"/>
    <w:rsid w:val="06F63831"/>
    <w:rsid w:val="09E30988"/>
    <w:rsid w:val="0D11FE45"/>
    <w:rsid w:val="0E88D3DA"/>
    <w:rsid w:val="0F5AF2EA"/>
    <w:rsid w:val="199668F5"/>
    <w:rsid w:val="1E1BEF3E"/>
    <w:rsid w:val="1E5AE0FF"/>
    <w:rsid w:val="1FC8F3BA"/>
    <w:rsid w:val="203EB881"/>
    <w:rsid w:val="265D0C1E"/>
    <w:rsid w:val="2ABD203D"/>
    <w:rsid w:val="2DEA3465"/>
    <w:rsid w:val="2DF80A7C"/>
    <w:rsid w:val="2F9D604A"/>
    <w:rsid w:val="2FFAC4FD"/>
    <w:rsid w:val="30F55674"/>
    <w:rsid w:val="32989613"/>
    <w:rsid w:val="34F841FD"/>
    <w:rsid w:val="39912230"/>
    <w:rsid w:val="399CAD7B"/>
    <w:rsid w:val="39B07FC1"/>
    <w:rsid w:val="3D3566D4"/>
    <w:rsid w:val="3E34DDEA"/>
    <w:rsid w:val="3EF75081"/>
    <w:rsid w:val="3FC8B423"/>
    <w:rsid w:val="415AD868"/>
    <w:rsid w:val="4226F893"/>
    <w:rsid w:val="450D5B5D"/>
    <w:rsid w:val="46F89F31"/>
    <w:rsid w:val="4B56DE44"/>
    <w:rsid w:val="4B8606A9"/>
    <w:rsid w:val="50563B41"/>
    <w:rsid w:val="58A248ED"/>
    <w:rsid w:val="598372A2"/>
    <w:rsid w:val="5994FD6B"/>
    <w:rsid w:val="65C96D76"/>
    <w:rsid w:val="6C3165FA"/>
    <w:rsid w:val="6D8202C2"/>
    <w:rsid w:val="714E7B7F"/>
    <w:rsid w:val="7293241A"/>
    <w:rsid w:val="72B70D54"/>
    <w:rsid w:val="7476E4DF"/>
    <w:rsid w:val="79999DD7"/>
    <w:rsid w:val="7A5E5ABB"/>
    <w:rsid w:val="7DBB9889"/>
    <w:rsid w:val="7F3CD7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oNotEmbedSmartTags/>
  <w:decimalSymbol w:val=","/>
  <w:listSeparator w:val=";"/>
  <w14:docId w14:val="750AFFD0"/>
  <w14:defaultImageDpi w14:val="300"/>
  <w15:docId w15:val="{F9DF8BD2-F4AA-465A-9A83-76167732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6562"/>
    <w:rPr>
      <w:sz w:val="24"/>
      <w:szCs w:val="24"/>
    </w:rPr>
  </w:style>
  <w:style w:type="paragraph" w:styleId="Titre1">
    <w:name w:val="heading 1"/>
    <w:basedOn w:val="Normal"/>
    <w:next w:val="Normal"/>
    <w:link w:val="Titre1Car"/>
    <w:qFormat/>
    <w:locked/>
    <w:rsid w:val="00404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semiHidden/>
    <w:unhideWhenUsed/>
    <w:qFormat/>
    <w:locked/>
    <w:rsid w:val="007E2E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locked/>
    <w:rsid w:val="00096D4F"/>
    <w:pPr>
      <w:spacing w:before="100" w:beforeAutospacing="1" w:after="100" w:afterAutospacing="1"/>
      <w:outlineLvl w:val="2"/>
    </w:pPr>
    <w:rPr>
      <w:b/>
      <w:bCs/>
      <w:sz w:val="27"/>
      <w:szCs w:val="27"/>
    </w:rPr>
  </w:style>
  <w:style w:type="paragraph" w:styleId="Titre4">
    <w:name w:val="heading 4"/>
    <w:basedOn w:val="Normal"/>
    <w:next w:val="Normal"/>
    <w:link w:val="Titre4Car"/>
    <w:semiHidden/>
    <w:unhideWhenUsed/>
    <w:qFormat/>
    <w:locked/>
    <w:rsid w:val="008978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etbasdepage">
    <w:name w:val="En-tête et bas de page"/>
    <w:pPr>
      <w:tabs>
        <w:tab w:val="right" w:pos="9632"/>
      </w:tabs>
      <w:suppressAutoHyphens/>
      <w:spacing w:after="180" w:line="312" w:lineRule="auto"/>
    </w:pPr>
    <w:rPr>
      <w:rFonts w:ascii="Helvetica Neue Light" w:eastAsia="ヒラギノ角ゴ Pro W3" w:hAnsi="Helvetica Neue Light"/>
      <w:color w:val="000000"/>
      <w:sz w:val="18"/>
    </w:rPr>
  </w:style>
  <w:style w:type="paragraph" w:customStyle="1" w:styleId="Adressedelasocit">
    <w:name w:val="Adresse de la société"/>
    <w:pPr>
      <w:spacing w:line="288" w:lineRule="auto"/>
    </w:pPr>
    <w:rPr>
      <w:rFonts w:ascii="Helvetica Neue Light" w:eastAsia="ヒラギノ角ゴ Pro W3" w:hAnsi="Helvetica Neue Light"/>
      <w:color w:val="000000"/>
      <w:sz w:val="14"/>
    </w:rPr>
  </w:style>
  <w:style w:type="character" w:customStyle="1" w:styleId="Aucun">
    <w:name w:val="Aucun"/>
  </w:style>
  <w:style w:type="paragraph" w:customStyle="1" w:styleId="Formatlibre">
    <w:name w:val="Format libre"/>
    <w:pPr>
      <w:spacing w:line="312" w:lineRule="auto"/>
    </w:pPr>
    <w:rPr>
      <w:rFonts w:ascii="Helvetica Neue Light" w:eastAsia="ヒラギノ角ゴ Pro W3" w:hAnsi="Helvetica Neue Light"/>
      <w:color w:val="000000"/>
      <w:sz w:val="18"/>
    </w:rPr>
  </w:style>
  <w:style w:type="character" w:customStyle="1" w:styleId="Marquenotebasdepage1">
    <w:name w:val="Marque note bas de page1"/>
    <w:autoRedefine/>
    <w:rPr>
      <w:rFonts w:ascii="Verdana" w:eastAsia="ヒラギノ角ゴ Pro W3" w:hAnsi="Verdana"/>
      <w:b w:val="0"/>
      <w:i w:val="0"/>
      <w:color w:val="000000"/>
      <w:sz w:val="20"/>
      <w:vertAlign w:val="superscript"/>
      <w:lang w:val="en-US"/>
    </w:rPr>
  </w:style>
  <w:style w:type="paragraph" w:customStyle="1" w:styleId="Notedebasdepage1">
    <w:name w:val="Note de bas de page1"/>
    <w:autoRedefine/>
    <w:rPr>
      <w:rFonts w:eastAsia="ヒラギノ角ゴ Pro W3"/>
      <w:color w:val="000000"/>
    </w:rPr>
  </w:style>
  <w:style w:type="paragraph" w:customStyle="1" w:styleId="bodytext">
    <w:name w:val="bodytext"/>
    <w:pPr>
      <w:spacing w:before="10" w:after="50"/>
    </w:pPr>
    <w:rPr>
      <w:rFonts w:ascii="Arial" w:eastAsia="ヒラギノ角ゴ Pro W3" w:hAnsi="Arial"/>
      <w:color w:val="262626"/>
      <w:sz w:val="24"/>
    </w:rPr>
  </w:style>
  <w:style w:type="paragraph" w:customStyle="1" w:styleId="Nomdelentreprise">
    <w:name w:val="Nom de l’entreprise"/>
    <w:next w:val="Adresse"/>
    <w:pPr>
      <w:jc w:val="right"/>
    </w:pPr>
    <w:rPr>
      <w:rFonts w:ascii="Arial Black" w:eastAsia="ヒラギノ角ゴ Pro W3" w:hAnsi="Arial Black"/>
      <w:caps/>
      <w:color w:val="000000"/>
      <w:sz w:val="16"/>
    </w:rPr>
  </w:style>
  <w:style w:type="paragraph" w:customStyle="1" w:styleId="Adresse">
    <w:name w:val="Adresse"/>
    <w:autoRedefine/>
    <w:pPr>
      <w:tabs>
        <w:tab w:val="right" w:pos="8640"/>
      </w:tabs>
    </w:pPr>
    <w:rPr>
      <w:rFonts w:ascii="Futura" w:eastAsia="ヒラギノ角ゴ Pro W3" w:hAnsi="Futura"/>
      <w:color w:val="000000"/>
      <w:sz w:val="16"/>
    </w:rPr>
  </w:style>
  <w:style w:type="paragraph" w:customStyle="1" w:styleId="Nometprofession">
    <w:name w:val="Nom et profession"/>
    <w:autoRedefine/>
    <w:rsid w:val="00A40056"/>
    <w:pPr>
      <w:tabs>
        <w:tab w:val="right" w:pos="9360"/>
      </w:tabs>
      <w:spacing w:line="288" w:lineRule="auto"/>
      <w:jc w:val="right"/>
    </w:pPr>
    <w:rPr>
      <w:rFonts w:ascii="Arial" w:eastAsia="ヒラギノ角ゴ Pro W3" w:hAnsi="Arial" w:cs="Arial"/>
      <w:color w:val="3399CC"/>
      <w:spacing w:val="33"/>
    </w:rPr>
  </w:style>
  <w:style w:type="paragraph" w:styleId="En-tte">
    <w:name w:val="header"/>
    <w:basedOn w:val="Normal"/>
    <w:link w:val="En-tteCar"/>
    <w:locked/>
    <w:rsid w:val="00A812CC"/>
    <w:pPr>
      <w:tabs>
        <w:tab w:val="center" w:pos="4536"/>
        <w:tab w:val="right" w:pos="9072"/>
      </w:tabs>
    </w:pPr>
    <w:rPr>
      <w:rFonts w:eastAsia="ヒラギノ角ゴ Pro W3"/>
      <w:color w:val="000000"/>
      <w:lang w:eastAsia="en-US"/>
    </w:rPr>
  </w:style>
  <w:style w:type="character" w:customStyle="1" w:styleId="En-tteCar">
    <w:name w:val="En-tête Car"/>
    <w:basedOn w:val="Policepardfaut"/>
    <w:link w:val="En-tte"/>
    <w:rsid w:val="00A812CC"/>
    <w:rPr>
      <w:rFonts w:eastAsia="ヒラギノ角ゴ Pro W3"/>
      <w:color w:val="000000"/>
      <w:sz w:val="24"/>
      <w:szCs w:val="24"/>
      <w:lang w:eastAsia="en-US"/>
    </w:rPr>
  </w:style>
  <w:style w:type="paragraph" w:styleId="Paragraphedeliste">
    <w:name w:val="List Paragraph"/>
    <w:basedOn w:val="Normal"/>
    <w:uiPriority w:val="34"/>
    <w:qFormat/>
    <w:rsid w:val="00A46C2F"/>
    <w:pPr>
      <w:ind w:left="720"/>
      <w:contextualSpacing/>
    </w:pPr>
    <w:rPr>
      <w:rFonts w:eastAsia="ヒラギノ角ゴ Pro W3"/>
      <w:color w:val="000000"/>
      <w:lang w:eastAsia="en-US"/>
    </w:rPr>
  </w:style>
  <w:style w:type="paragraph" w:styleId="Textedebulles">
    <w:name w:val="Balloon Text"/>
    <w:basedOn w:val="Normal"/>
    <w:link w:val="TextedebullesCar"/>
    <w:locked/>
    <w:rsid w:val="00F733B3"/>
    <w:rPr>
      <w:rFonts w:ascii="Lucida Grande" w:eastAsia="ヒラギノ角ゴ Pro W3" w:hAnsi="Lucida Grande" w:cs="Lucida Grande"/>
      <w:color w:val="000000"/>
      <w:sz w:val="18"/>
      <w:szCs w:val="18"/>
      <w:lang w:eastAsia="en-US"/>
    </w:rPr>
  </w:style>
  <w:style w:type="character" w:customStyle="1" w:styleId="TextedebullesCar">
    <w:name w:val="Texte de bulles Car"/>
    <w:basedOn w:val="Policepardfaut"/>
    <w:link w:val="Textedebulles"/>
    <w:rsid w:val="00F733B3"/>
    <w:rPr>
      <w:rFonts w:ascii="Lucida Grande" w:eastAsia="ヒラギノ角ゴ Pro W3" w:hAnsi="Lucida Grande" w:cs="Lucida Grande"/>
      <w:color w:val="000000"/>
      <w:sz w:val="18"/>
      <w:szCs w:val="18"/>
      <w:lang w:eastAsia="en-US"/>
    </w:rPr>
  </w:style>
  <w:style w:type="paragraph" w:styleId="NormalWeb">
    <w:name w:val="Normal (Web)"/>
    <w:basedOn w:val="Normal"/>
    <w:uiPriority w:val="99"/>
    <w:unhideWhenUsed/>
    <w:locked/>
    <w:rsid w:val="002D67DB"/>
    <w:pPr>
      <w:spacing w:before="100" w:beforeAutospacing="1" w:after="100" w:afterAutospacing="1"/>
    </w:pPr>
    <w:rPr>
      <w:sz w:val="20"/>
      <w:szCs w:val="20"/>
    </w:rPr>
  </w:style>
  <w:style w:type="paragraph" w:styleId="Notedebasdepage">
    <w:name w:val="footnote text"/>
    <w:basedOn w:val="Normal"/>
    <w:link w:val="NotedebasdepageCar"/>
    <w:locked/>
    <w:rsid w:val="00D83AC3"/>
    <w:rPr>
      <w:rFonts w:eastAsia="ヒラギノ角ゴ Pro W3"/>
      <w:color w:val="000000"/>
      <w:lang w:eastAsia="en-US"/>
    </w:rPr>
  </w:style>
  <w:style w:type="character" w:customStyle="1" w:styleId="NotedebasdepageCar">
    <w:name w:val="Note de bas de page Car"/>
    <w:basedOn w:val="Policepardfaut"/>
    <w:link w:val="Notedebasdepage"/>
    <w:rsid w:val="00D83AC3"/>
    <w:rPr>
      <w:rFonts w:eastAsia="ヒラギノ角ゴ Pro W3"/>
      <w:color w:val="000000"/>
      <w:sz w:val="24"/>
      <w:szCs w:val="24"/>
      <w:lang w:eastAsia="en-US"/>
    </w:rPr>
  </w:style>
  <w:style w:type="character" w:styleId="Appelnotedebasdep">
    <w:name w:val="footnote reference"/>
    <w:basedOn w:val="Policepardfaut"/>
    <w:locked/>
    <w:rsid w:val="00D83AC3"/>
    <w:rPr>
      <w:vertAlign w:val="superscript"/>
    </w:rPr>
  </w:style>
  <w:style w:type="character" w:styleId="Lienhypertexte">
    <w:name w:val="Hyperlink"/>
    <w:basedOn w:val="Policepardfaut"/>
    <w:uiPriority w:val="99"/>
    <w:unhideWhenUsed/>
    <w:locked/>
    <w:rsid w:val="00A804A7"/>
    <w:rPr>
      <w:color w:val="0000FF" w:themeColor="hyperlink"/>
      <w:u w:val="single"/>
    </w:rPr>
  </w:style>
  <w:style w:type="character" w:styleId="Mentionnonrsolue">
    <w:name w:val="Unresolved Mention"/>
    <w:basedOn w:val="Policepardfaut"/>
    <w:uiPriority w:val="99"/>
    <w:semiHidden/>
    <w:unhideWhenUsed/>
    <w:rsid w:val="00A804A7"/>
    <w:rPr>
      <w:color w:val="808080"/>
      <w:shd w:val="clear" w:color="auto" w:fill="E6E6E6"/>
    </w:rPr>
  </w:style>
  <w:style w:type="character" w:customStyle="1" w:styleId="apple-converted-space">
    <w:name w:val="apple-converted-space"/>
    <w:basedOn w:val="Policepardfaut"/>
    <w:rsid w:val="00CA135F"/>
  </w:style>
  <w:style w:type="table" w:styleId="Grilledutableau">
    <w:name w:val="Table Grid"/>
    <w:basedOn w:val="TableauNormal"/>
    <w:locked/>
    <w:rsid w:val="007F3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96D4F"/>
    <w:rPr>
      <w:b/>
      <w:bCs/>
      <w:sz w:val="27"/>
      <w:szCs w:val="27"/>
    </w:rPr>
  </w:style>
  <w:style w:type="character" w:customStyle="1" w:styleId="apple-tab-span">
    <w:name w:val="apple-tab-span"/>
    <w:basedOn w:val="Policepardfaut"/>
    <w:rsid w:val="00AB2F27"/>
  </w:style>
  <w:style w:type="character" w:customStyle="1" w:styleId="Titre4Car">
    <w:name w:val="Titre 4 Car"/>
    <w:basedOn w:val="Policepardfaut"/>
    <w:link w:val="Titre4"/>
    <w:semiHidden/>
    <w:rsid w:val="008978A3"/>
    <w:rPr>
      <w:rFonts w:asciiTheme="majorHAnsi" w:eastAsiaTheme="majorEastAsia" w:hAnsiTheme="majorHAnsi" w:cstheme="majorBidi"/>
      <w:i/>
      <w:iCs/>
      <w:color w:val="365F91" w:themeColor="accent1" w:themeShade="BF"/>
      <w:sz w:val="24"/>
      <w:szCs w:val="24"/>
    </w:rPr>
  </w:style>
  <w:style w:type="character" w:styleId="Marquedecommentaire">
    <w:name w:val="annotation reference"/>
    <w:basedOn w:val="Policepardfaut"/>
    <w:semiHidden/>
    <w:unhideWhenUsed/>
    <w:locked/>
    <w:rsid w:val="000F2BF9"/>
    <w:rPr>
      <w:sz w:val="16"/>
      <w:szCs w:val="16"/>
    </w:rPr>
  </w:style>
  <w:style w:type="paragraph" w:styleId="Commentaire">
    <w:name w:val="annotation text"/>
    <w:basedOn w:val="Normal"/>
    <w:link w:val="CommentaireCar"/>
    <w:unhideWhenUsed/>
    <w:locked/>
    <w:rsid w:val="000F2BF9"/>
    <w:rPr>
      <w:sz w:val="20"/>
      <w:szCs w:val="20"/>
    </w:rPr>
  </w:style>
  <w:style w:type="character" w:customStyle="1" w:styleId="CommentaireCar">
    <w:name w:val="Commentaire Car"/>
    <w:basedOn w:val="Policepardfaut"/>
    <w:link w:val="Commentaire"/>
    <w:rsid w:val="000F2BF9"/>
  </w:style>
  <w:style w:type="paragraph" w:styleId="Objetducommentaire">
    <w:name w:val="annotation subject"/>
    <w:basedOn w:val="Commentaire"/>
    <w:next w:val="Commentaire"/>
    <w:link w:val="ObjetducommentaireCar"/>
    <w:semiHidden/>
    <w:unhideWhenUsed/>
    <w:locked/>
    <w:rsid w:val="000F2BF9"/>
    <w:rPr>
      <w:b/>
      <w:bCs/>
    </w:rPr>
  </w:style>
  <w:style w:type="character" w:customStyle="1" w:styleId="ObjetducommentaireCar">
    <w:name w:val="Objet du commentaire Car"/>
    <w:basedOn w:val="CommentaireCar"/>
    <w:link w:val="Objetducommentaire"/>
    <w:semiHidden/>
    <w:rsid w:val="000F2BF9"/>
    <w:rPr>
      <w:b/>
      <w:bCs/>
    </w:rPr>
  </w:style>
  <w:style w:type="character" w:customStyle="1" w:styleId="Titre1Car">
    <w:name w:val="Titre 1 Car"/>
    <w:basedOn w:val="Policepardfaut"/>
    <w:link w:val="Titre1"/>
    <w:rsid w:val="004048F3"/>
    <w:rPr>
      <w:rFonts w:asciiTheme="majorHAnsi" w:eastAsiaTheme="majorEastAsia" w:hAnsiTheme="majorHAnsi" w:cstheme="majorBidi"/>
      <w:color w:val="365F91" w:themeColor="accent1" w:themeShade="BF"/>
      <w:sz w:val="32"/>
      <w:szCs w:val="32"/>
    </w:rPr>
  </w:style>
  <w:style w:type="character" w:styleId="lev">
    <w:name w:val="Strong"/>
    <w:basedOn w:val="Policepardfaut"/>
    <w:uiPriority w:val="22"/>
    <w:qFormat/>
    <w:locked/>
    <w:rsid w:val="007E2EAF"/>
    <w:rPr>
      <w:b/>
      <w:bCs/>
    </w:rPr>
  </w:style>
  <w:style w:type="character" w:customStyle="1" w:styleId="Titre2Car">
    <w:name w:val="Titre 2 Car"/>
    <w:basedOn w:val="Policepardfaut"/>
    <w:link w:val="Titre2"/>
    <w:semiHidden/>
    <w:rsid w:val="007E2EAF"/>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semiHidden/>
    <w:unhideWhenUsed/>
    <w:locked/>
    <w:rsid w:val="00001621"/>
    <w:rPr>
      <w:color w:val="800080" w:themeColor="followedHyperlink"/>
      <w:u w:val="single"/>
    </w:rPr>
  </w:style>
  <w:style w:type="paragraph" w:customStyle="1" w:styleId="Default">
    <w:name w:val="Default"/>
    <w:uiPriority w:val="99"/>
    <w:rsid w:val="00271C45"/>
    <w:pPr>
      <w:autoSpaceDE w:val="0"/>
      <w:autoSpaceDN w:val="0"/>
      <w:adjustRightInd w:val="0"/>
    </w:pPr>
    <w:rPr>
      <w:rFonts w:ascii="Calibri" w:eastAsia="Calibri" w:hAnsi="Calibri" w:cs="Calibri"/>
      <w:color w:val="000000"/>
      <w:sz w:val="24"/>
      <w:szCs w:val="24"/>
      <w:lang w:eastAsia="en-US"/>
    </w:rPr>
  </w:style>
  <w:style w:type="paragraph" w:customStyle="1" w:styleId="Paragraphedeliste1">
    <w:name w:val="Paragraphe de liste1"/>
    <w:basedOn w:val="Normal"/>
    <w:rsid w:val="00271C45"/>
    <w:pPr>
      <w:ind w:left="720"/>
      <w:contextualSpacing/>
    </w:pPr>
    <w:rPr>
      <w:rFonts w:eastAsia="MS Mincho"/>
    </w:rPr>
  </w:style>
  <w:style w:type="paragraph" w:customStyle="1" w:styleId="paragraphe">
    <w:name w:val="paragraphe"/>
    <w:basedOn w:val="Normal"/>
    <w:rsid w:val="00271C45"/>
    <w:pPr>
      <w:spacing w:before="100" w:beforeAutospacing="1" w:after="100" w:afterAutospacing="1"/>
    </w:pPr>
  </w:style>
  <w:style w:type="paragraph" w:styleId="Pieddepage">
    <w:name w:val="footer"/>
    <w:basedOn w:val="Normal"/>
    <w:link w:val="PieddepageCar"/>
    <w:semiHidden/>
    <w:unhideWhenUsed/>
    <w:locked/>
    <w:rsid w:val="00353833"/>
    <w:pPr>
      <w:tabs>
        <w:tab w:val="center" w:pos="4536"/>
        <w:tab w:val="right" w:pos="9072"/>
      </w:tabs>
    </w:pPr>
  </w:style>
  <w:style w:type="character" w:customStyle="1" w:styleId="PieddepageCar">
    <w:name w:val="Pied de page Car"/>
    <w:basedOn w:val="Policepardfaut"/>
    <w:link w:val="Pieddepage"/>
    <w:semiHidden/>
    <w:rsid w:val="00353833"/>
    <w:rPr>
      <w:sz w:val="24"/>
      <w:szCs w:val="24"/>
    </w:rPr>
  </w:style>
  <w:style w:type="paragraph" w:styleId="Rvision">
    <w:name w:val="Revision"/>
    <w:hidden/>
    <w:uiPriority w:val="99"/>
    <w:semiHidden/>
    <w:rsid w:val="009548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747">
      <w:bodyDiv w:val="1"/>
      <w:marLeft w:val="0"/>
      <w:marRight w:val="0"/>
      <w:marTop w:val="0"/>
      <w:marBottom w:val="0"/>
      <w:divBdr>
        <w:top w:val="none" w:sz="0" w:space="0" w:color="auto"/>
        <w:left w:val="none" w:sz="0" w:space="0" w:color="auto"/>
        <w:bottom w:val="none" w:sz="0" w:space="0" w:color="auto"/>
        <w:right w:val="none" w:sz="0" w:space="0" w:color="auto"/>
      </w:divBdr>
    </w:div>
    <w:div w:id="152450067">
      <w:bodyDiv w:val="1"/>
      <w:marLeft w:val="0"/>
      <w:marRight w:val="0"/>
      <w:marTop w:val="0"/>
      <w:marBottom w:val="0"/>
      <w:divBdr>
        <w:top w:val="none" w:sz="0" w:space="0" w:color="auto"/>
        <w:left w:val="none" w:sz="0" w:space="0" w:color="auto"/>
        <w:bottom w:val="none" w:sz="0" w:space="0" w:color="auto"/>
        <w:right w:val="none" w:sz="0" w:space="0" w:color="auto"/>
      </w:divBdr>
    </w:div>
    <w:div w:id="188761292">
      <w:bodyDiv w:val="1"/>
      <w:marLeft w:val="0"/>
      <w:marRight w:val="0"/>
      <w:marTop w:val="0"/>
      <w:marBottom w:val="0"/>
      <w:divBdr>
        <w:top w:val="none" w:sz="0" w:space="0" w:color="auto"/>
        <w:left w:val="none" w:sz="0" w:space="0" w:color="auto"/>
        <w:bottom w:val="none" w:sz="0" w:space="0" w:color="auto"/>
        <w:right w:val="none" w:sz="0" w:space="0" w:color="auto"/>
      </w:divBdr>
    </w:div>
    <w:div w:id="206332760">
      <w:bodyDiv w:val="1"/>
      <w:marLeft w:val="0"/>
      <w:marRight w:val="0"/>
      <w:marTop w:val="0"/>
      <w:marBottom w:val="0"/>
      <w:divBdr>
        <w:top w:val="none" w:sz="0" w:space="0" w:color="auto"/>
        <w:left w:val="none" w:sz="0" w:space="0" w:color="auto"/>
        <w:bottom w:val="none" w:sz="0" w:space="0" w:color="auto"/>
        <w:right w:val="none" w:sz="0" w:space="0" w:color="auto"/>
      </w:divBdr>
    </w:div>
    <w:div w:id="216204494">
      <w:bodyDiv w:val="1"/>
      <w:marLeft w:val="0"/>
      <w:marRight w:val="0"/>
      <w:marTop w:val="0"/>
      <w:marBottom w:val="0"/>
      <w:divBdr>
        <w:top w:val="none" w:sz="0" w:space="0" w:color="auto"/>
        <w:left w:val="none" w:sz="0" w:space="0" w:color="auto"/>
        <w:bottom w:val="none" w:sz="0" w:space="0" w:color="auto"/>
        <w:right w:val="none" w:sz="0" w:space="0" w:color="auto"/>
      </w:divBdr>
    </w:div>
    <w:div w:id="257448655">
      <w:bodyDiv w:val="1"/>
      <w:marLeft w:val="0"/>
      <w:marRight w:val="0"/>
      <w:marTop w:val="0"/>
      <w:marBottom w:val="0"/>
      <w:divBdr>
        <w:top w:val="none" w:sz="0" w:space="0" w:color="auto"/>
        <w:left w:val="none" w:sz="0" w:space="0" w:color="auto"/>
        <w:bottom w:val="none" w:sz="0" w:space="0" w:color="auto"/>
        <w:right w:val="none" w:sz="0" w:space="0" w:color="auto"/>
      </w:divBdr>
    </w:div>
    <w:div w:id="258952550">
      <w:bodyDiv w:val="1"/>
      <w:marLeft w:val="0"/>
      <w:marRight w:val="0"/>
      <w:marTop w:val="0"/>
      <w:marBottom w:val="0"/>
      <w:divBdr>
        <w:top w:val="none" w:sz="0" w:space="0" w:color="auto"/>
        <w:left w:val="none" w:sz="0" w:space="0" w:color="auto"/>
        <w:bottom w:val="none" w:sz="0" w:space="0" w:color="auto"/>
        <w:right w:val="none" w:sz="0" w:space="0" w:color="auto"/>
      </w:divBdr>
      <w:divsChild>
        <w:div w:id="973486378">
          <w:marLeft w:val="0"/>
          <w:marRight w:val="0"/>
          <w:marTop w:val="0"/>
          <w:marBottom w:val="0"/>
          <w:divBdr>
            <w:top w:val="none" w:sz="0" w:space="0" w:color="auto"/>
            <w:left w:val="none" w:sz="0" w:space="0" w:color="auto"/>
            <w:bottom w:val="none" w:sz="0" w:space="0" w:color="auto"/>
            <w:right w:val="none" w:sz="0" w:space="0" w:color="auto"/>
          </w:divBdr>
          <w:divsChild>
            <w:div w:id="242183137">
              <w:marLeft w:val="0"/>
              <w:marRight w:val="0"/>
              <w:marTop w:val="0"/>
              <w:marBottom w:val="0"/>
              <w:divBdr>
                <w:top w:val="none" w:sz="0" w:space="0" w:color="auto"/>
                <w:left w:val="none" w:sz="0" w:space="0" w:color="auto"/>
                <w:bottom w:val="none" w:sz="0" w:space="0" w:color="auto"/>
                <w:right w:val="none" w:sz="0" w:space="0" w:color="auto"/>
              </w:divBdr>
            </w:div>
            <w:div w:id="1118337315">
              <w:marLeft w:val="0"/>
              <w:marRight w:val="0"/>
              <w:marTop w:val="0"/>
              <w:marBottom w:val="0"/>
              <w:divBdr>
                <w:top w:val="none" w:sz="0" w:space="0" w:color="auto"/>
                <w:left w:val="none" w:sz="0" w:space="0" w:color="auto"/>
                <w:bottom w:val="none" w:sz="0" w:space="0" w:color="auto"/>
                <w:right w:val="none" w:sz="0" w:space="0" w:color="auto"/>
              </w:divBdr>
            </w:div>
            <w:div w:id="1257787515">
              <w:marLeft w:val="0"/>
              <w:marRight w:val="0"/>
              <w:marTop w:val="0"/>
              <w:marBottom w:val="0"/>
              <w:divBdr>
                <w:top w:val="none" w:sz="0" w:space="0" w:color="auto"/>
                <w:left w:val="none" w:sz="0" w:space="0" w:color="auto"/>
                <w:bottom w:val="none" w:sz="0" w:space="0" w:color="auto"/>
                <w:right w:val="none" w:sz="0" w:space="0" w:color="auto"/>
              </w:divBdr>
            </w:div>
            <w:div w:id="17481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5299">
      <w:bodyDiv w:val="1"/>
      <w:marLeft w:val="0"/>
      <w:marRight w:val="0"/>
      <w:marTop w:val="0"/>
      <w:marBottom w:val="0"/>
      <w:divBdr>
        <w:top w:val="none" w:sz="0" w:space="0" w:color="auto"/>
        <w:left w:val="none" w:sz="0" w:space="0" w:color="auto"/>
        <w:bottom w:val="none" w:sz="0" w:space="0" w:color="auto"/>
        <w:right w:val="none" w:sz="0" w:space="0" w:color="auto"/>
      </w:divBdr>
    </w:div>
    <w:div w:id="297104473">
      <w:bodyDiv w:val="1"/>
      <w:marLeft w:val="0"/>
      <w:marRight w:val="0"/>
      <w:marTop w:val="0"/>
      <w:marBottom w:val="0"/>
      <w:divBdr>
        <w:top w:val="none" w:sz="0" w:space="0" w:color="auto"/>
        <w:left w:val="none" w:sz="0" w:space="0" w:color="auto"/>
        <w:bottom w:val="none" w:sz="0" w:space="0" w:color="auto"/>
        <w:right w:val="none" w:sz="0" w:space="0" w:color="auto"/>
      </w:divBdr>
    </w:div>
    <w:div w:id="297690750">
      <w:bodyDiv w:val="1"/>
      <w:marLeft w:val="0"/>
      <w:marRight w:val="0"/>
      <w:marTop w:val="0"/>
      <w:marBottom w:val="0"/>
      <w:divBdr>
        <w:top w:val="none" w:sz="0" w:space="0" w:color="auto"/>
        <w:left w:val="none" w:sz="0" w:space="0" w:color="auto"/>
        <w:bottom w:val="none" w:sz="0" w:space="0" w:color="auto"/>
        <w:right w:val="none" w:sz="0" w:space="0" w:color="auto"/>
      </w:divBdr>
    </w:div>
    <w:div w:id="299503487">
      <w:bodyDiv w:val="1"/>
      <w:marLeft w:val="0"/>
      <w:marRight w:val="0"/>
      <w:marTop w:val="0"/>
      <w:marBottom w:val="0"/>
      <w:divBdr>
        <w:top w:val="none" w:sz="0" w:space="0" w:color="auto"/>
        <w:left w:val="none" w:sz="0" w:space="0" w:color="auto"/>
        <w:bottom w:val="none" w:sz="0" w:space="0" w:color="auto"/>
        <w:right w:val="none" w:sz="0" w:space="0" w:color="auto"/>
      </w:divBdr>
    </w:div>
    <w:div w:id="309868000">
      <w:bodyDiv w:val="1"/>
      <w:marLeft w:val="0"/>
      <w:marRight w:val="0"/>
      <w:marTop w:val="0"/>
      <w:marBottom w:val="0"/>
      <w:divBdr>
        <w:top w:val="none" w:sz="0" w:space="0" w:color="auto"/>
        <w:left w:val="none" w:sz="0" w:space="0" w:color="auto"/>
        <w:bottom w:val="none" w:sz="0" w:space="0" w:color="auto"/>
        <w:right w:val="none" w:sz="0" w:space="0" w:color="auto"/>
      </w:divBdr>
    </w:div>
    <w:div w:id="355736484">
      <w:bodyDiv w:val="1"/>
      <w:marLeft w:val="0"/>
      <w:marRight w:val="0"/>
      <w:marTop w:val="0"/>
      <w:marBottom w:val="0"/>
      <w:divBdr>
        <w:top w:val="none" w:sz="0" w:space="0" w:color="auto"/>
        <w:left w:val="none" w:sz="0" w:space="0" w:color="auto"/>
        <w:bottom w:val="none" w:sz="0" w:space="0" w:color="auto"/>
        <w:right w:val="none" w:sz="0" w:space="0" w:color="auto"/>
      </w:divBdr>
    </w:div>
    <w:div w:id="390228418">
      <w:bodyDiv w:val="1"/>
      <w:marLeft w:val="0"/>
      <w:marRight w:val="0"/>
      <w:marTop w:val="0"/>
      <w:marBottom w:val="0"/>
      <w:divBdr>
        <w:top w:val="none" w:sz="0" w:space="0" w:color="auto"/>
        <w:left w:val="none" w:sz="0" w:space="0" w:color="auto"/>
        <w:bottom w:val="none" w:sz="0" w:space="0" w:color="auto"/>
        <w:right w:val="none" w:sz="0" w:space="0" w:color="auto"/>
      </w:divBdr>
    </w:div>
    <w:div w:id="483354813">
      <w:bodyDiv w:val="1"/>
      <w:marLeft w:val="0"/>
      <w:marRight w:val="0"/>
      <w:marTop w:val="0"/>
      <w:marBottom w:val="0"/>
      <w:divBdr>
        <w:top w:val="none" w:sz="0" w:space="0" w:color="auto"/>
        <w:left w:val="none" w:sz="0" w:space="0" w:color="auto"/>
        <w:bottom w:val="none" w:sz="0" w:space="0" w:color="auto"/>
        <w:right w:val="none" w:sz="0" w:space="0" w:color="auto"/>
      </w:divBdr>
    </w:div>
    <w:div w:id="513109942">
      <w:bodyDiv w:val="1"/>
      <w:marLeft w:val="0"/>
      <w:marRight w:val="0"/>
      <w:marTop w:val="0"/>
      <w:marBottom w:val="0"/>
      <w:divBdr>
        <w:top w:val="none" w:sz="0" w:space="0" w:color="auto"/>
        <w:left w:val="none" w:sz="0" w:space="0" w:color="auto"/>
        <w:bottom w:val="none" w:sz="0" w:space="0" w:color="auto"/>
        <w:right w:val="none" w:sz="0" w:space="0" w:color="auto"/>
      </w:divBdr>
    </w:div>
    <w:div w:id="599488505">
      <w:bodyDiv w:val="1"/>
      <w:marLeft w:val="0"/>
      <w:marRight w:val="0"/>
      <w:marTop w:val="0"/>
      <w:marBottom w:val="0"/>
      <w:divBdr>
        <w:top w:val="none" w:sz="0" w:space="0" w:color="auto"/>
        <w:left w:val="none" w:sz="0" w:space="0" w:color="auto"/>
        <w:bottom w:val="none" w:sz="0" w:space="0" w:color="auto"/>
        <w:right w:val="none" w:sz="0" w:space="0" w:color="auto"/>
      </w:divBdr>
      <w:divsChild>
        <w:div w:id="1419669036">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623120332">
      <w:bodyDiv w:val="1"/>
      <w:marLeft w:val="0"/>
      <w:marRight w:val="0"/>
      <w:marTop w:val="0"/>
      <w:marBottom w:val="0"/>
      <w:divBdr>
        <w:top w:val="none" w:sz="0" w:space="0" w:color="auto"/>
        <w:left w:val="none" w:sz="0" w:space="0" w:color="auto"/>
        <w:bottom w:val="none" w:sz="0" w:space="0" w:color="auto"/>
        <w:right w:val="none" w:sz="0" w:space="0" w:color="auto"/>
      </w:divBdr>
      <w:divsChild>
        <w:div w:id="641427298">
          <w:marLeft w:val="0"/>
          <w:marRight w:val="0"/>
          <w:marTop w:val="0"/>
          <w:marBottom w:val="0"/>
          <w:divBdr>
            <w:top w:val="none" w:sz="0" w:space="0" w:color="auto"/>
            <w:left w:val="none" w:sz="0" w:space="0" w:color="auto"/>
            <w:bottom w:val="none" w:sz="0" w:space="0" w:color="auto"/>
            <w:right w:val="none" w:sz="0" w:space="0" w:color="auto"/>
          </w:divBdr>
        </w:div>
        <w:div w:id="1004867538">
          <w:marLeft w:val="0"/>
          <w:marRight w:val="0"/>
          <w:marTop w:val="0"/>
          <w:marBottom w:val="0"/>
          <w:divBdr>
            <w:top w:val="none" w:sz="0" w:space="0" w:color="auto"/>
            <w:left w:val="none" w:sz="0" w:space="0" w:color="auto"/>
            <w:bottom w:val="none" w:sz="0" w:space="0" w:color="auto"/>
            <w:right w:val="none" w:sz="0" w:space="0" w:color="auto"/>
          </w:divBdr>
        </w:div>
        <w:div w:id="1759477660">
          <w:marLeft w:val="0"/>
          <w:marRight w:val="0"/>
          <w:marTop w:val="0"/>
          <w:marBottom w:val="0"/>
          <w:divBdr>
            <w:top w:val="none" w:sz="0" w:space="0" w:color="auto"/>
            <w:left w:val="none" w:sz="0" w:space="0" w:color="auto"/>
            <w:bottom w:val="none" w:sz="0" w:space="0" w:color="auto"/>
            <w:right w:val="none" w:sz="0" w:space="0" w:color="auto"/>
          </w:divBdr>
        </w:div>
      </w:divsChild>
    </w:div>
    <w:div w:id="699670491">
      <w:bodyDiv w:val="1"/>
      <w:marLeft w:val="0"/>
      <w:marRight w:val="0"/>
      <w:marTop w:val="0"/>
      <w:marBottom w:val="0"/>
      <w:divBdr>
        <w:top w:val="none" w:sz="0" w:space="0" w:color="auto"/>
        <w:left w:val="none" w:sz="0" w:space="0" w:color="auto"/>
        <w:bottom w:val="none" w:sz="0" w:space="0" w:color="auto"/>
        <w:right w:val="none" w:sz="0" w:space="0" w:color="auto"/>
      </w:divBdr>
    </w:div>
    <w:div w:id="712122703">
      <w:bodyDiv w:val="1"/>
      <w:marLeft w:val="0"/>
      <w:marRight w:val="0"/>
      <w:marTop w:val="0"/>
      <w:marBottom w:val="0"/>
      <w:divBdr>
        <w:top w:val="none" w:sz="0" w:space="0" w:color="auto"/>
        <w:left w:val="none" w:sz="0" w:space="0" w:color="auto"/>
        <w:bottom w:val="none" w:sz="0" w:space="0" w:color="auto"/>
        <w:right w:val="none" w:sz="0" w:space="0" w:color="auto"/>
      </w:divBdr>
    </w:div>
    <w:div w:id="729772584">
      <w:bodyDiv w:val="1"/>
      <w:marLeft w:val="0"/>
      <w:marRight w:val="0"/>
      <w:marTop w:val="0"/>
      <w:marBottom w:val="0"/>
      <w:divBdr>
        <w:top w:val="none" w:sz="0" w:space="0" w:color="auto"/>
        <w:left w:val="none" w:sz="0" w:space="0" w:color="auto"/>
        <w:bottom w:val="none" w:sz="0" w:space="0" w:color="auto"/>
        <w:right w:val="none" w:sz="0" w:space="0" w:color="auto"/>
      </w:divBdr>
      <w:divsChild>
        <w:div w:id="862740852">
          <w:marLeft w:val="0"/>
          <w:marRight w:val="0"/>
          <w:marTop w:val="0"/>
          <w:marBottom w:val="0"/>
          <w:divBdr>
            <w:top w:val="none" w:sz="0" w:space="0" w:color="auto"/>
            <w:left w:val="none" w:sz="0" w:space="0" w:color="auto"/>
            <w:bottom w:val="none" w:sz="0" w:space="0" w:color="auto"/>
            <w:right w:val="none" w:sz="0" w:space="0" w:color="auto"/>
          </w:divBdr>
        </w:div>
        <w:div w:id="1434741231">
          <w:marLeft w:val="0"/>
          <w:marRight w:val="0"/>
          <w:marTop w:val="0"/>
          <w:marBottom w:val="0"/>
          <w:divBdr>
            <w:top w:val="none" w:sz="0" w:space="0" w:color="auto"/>
            <w:left w:val="none" w:sz="0" w:space="0" w:color="auto"/>
            <w:bottom w:val="none" w:sz="0" w:space="0" w:color="auto"/>
            <w:right w:val="none" w:sz="0" w:space="0" w:color="auto"/>
          </w:divBdr>
        </w:div>
        <w:div w:id="1862696797">
          <w:marLeft w:val="0"/>
          <w:marRight w:val="0"/>
          <w:marTop w:val="0"/>
          <w:marBottom w:val="0"/>
          <w:divBdr>
            <w:top w:val="none" w:sz="0" w:space="0" w:color="auto"/>
            <w:left w:val="none" w:sz="0" w:space="0" w:color="auto"/>
            <w:bottom w:val="none" w:sz="0" w:space="0" w:color="auto"/>
            <w:right w:val="none" w:sz="0" w:space="0" w:color="auto"/>
          </w:divBdr>
        </w:div>
      </w:divsChild>
    </w:div>
    <w:div w:id="836116209">
      <w:bodyDiv w:val="1"/>
      <w:marLeft w:val="0"/>
      <w:marRight w:val="0"/>
      <w:marTop w:val="0"/>
      <w:marBottom w:val="0"/>
      <w:divBdr>
        <w:top w:val="none" w:sz="0" w:space="0" w:color="auto"/>
        <w:left w:val="none" w:sz="0" w:space="0" w:color="auto"/>
        <w:bottom w:val="none" w:sz="0" w:space="0" w:color="auto"/>
        <w:right w:val="none" w:sz="0" w:space="0" w:color="auto"/>
      </w:divBdr>
    </w:div>
    <w:div w:id="891506260">
      <w:bodyDiv w:val="1"/>
      <w:marLeft w:val="0"/>
      <w:marRight w:val="0"/>
      <w:marTop w:val="0"/>
      <w:marBottom w:val="0"/>
      <w:divBdr>
        <w:top w:val="none" w:sz="0" w:space="0" w:color="auto"/>
        <w:left w:val="none" w:sz="0" w:space="0" w:color="auto"/>
        <w:bottom w:val="none" w:sz="0" w:space="0" w:color="auto"/>
        <w:right w:val="none" w:sz="0" w:space="0" w:color="auto"/>
      </w:divBdr>
    </w:div>
    <w:div w:id="896088225">
      <w:bodyDiv w:val="1"/>
      <w:marLeft w:val="0"/>
      <w:marRight w:val="0"/>
      <w:marTop w:val="0"/>
      <w:marBottom w:val="0"/>
      <w:divBdr>
        <w:top w:val="none" w:sz="0" w:space="0" w:color="auto"/>
        <w:left w:val="none" w:sz="0" w:space="0" w:color="auto"/>
        <w:bottom w:val="none" w:sz="0" w:space="0" w:color="auto"/>
        <w:right w:val="none" w:sz="0" w:space="0" w:color="auto"/>
      </w:divBdr>
      <w:divsChild>
        <w:div w:id="1996489790">
          <w:marLeft w:val="0"/>
          <w:marRight w:val="0"/>
          <w:marTop w:val="0"/>
          <w:marBottom w:val="0"/>
          <w:divBdr>
            <w:top w:val="none" w:sz="0" w:space="0" w:color="auto"/>
            <w:left w:val="none" w:sz="0" w:space="0" w:color="auto"/>
            <w:bottom w:val="none" w:sz="0" w:space="0" w:color="auto"/>
            <w:right w:val="none" w:sz="0" w:space="0" w:color="auto"/>
          </w:divBdr>
          <w:divsChild>
            <w:div w:id="639071290">
              <w:marLeft w:val="0"/>
              <w:marRight w:val="0"/>
              <w:marTop w:val="0"/>
              <w:marBottom w:val="0"/>
              <w:divBdr>
                <w:top w:val="none" w:sz="0" w:space="0" w:color="auto"/>
                <w:left w:val="none" w:sz="0" w:space="0" w:color="auto"/>
                <w:bottom w:val="none" w:sz="0" w:space="0" w:color="auto"/>
                <w:right w:val="none" w:sz="0" w:space="0" w:color="auto"/>
              </w:divBdr>
              <w:divsChild>
                <w:div w:id="1260262222">
                  <w:marLeft w:val="0"/>
                  <w:marRight w:val="0"/>
                  <w:marTop w:val="0"/>
                  <w:marBottom w:val="0"/>
                  <w:divBdr>
                    <w:top w:val="none" w:sz="0" w:space="0" w:color="auto"/>
                    <w:left w:val="none" w:sz="0" w:space="0" w:color="auto"/>
                    <w:bottom w:val="none" w:sz="0" w:space="0" w:color="auto"/>
                    <w:right w:val="none" w:sz="0" w:space="0" w:color="auto"/>
                  </w:divBdr>
                  <w:divsChild>
                    <w:div w:id="18059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58205">
      <w:bodyDiv w:val="1"/>
      <w:marLeft w:val="0"/>
      <w:marRight w:val="0"/>
      <w:marTop w:val="0"/>
      <w:marBottom w:val="0"/>
      <w:divBdr>
        <w:top w:val="none" w:sz="0" w:space="0" w:color="auto"/>
        <w:left w:val="none" w:sz="0" w:space="0" w:color="auto"/>
        <w:bottom w:val="none" w:sz="0" w:space="0" w:color="auto"/>
        <w:right w:val="none" w:sz="0" w:space="0" w:color="auto"/>
      </w:divBdr>
    </w:div>
    <w:div w:id="949507828">
      <w:bodyDiv w:val="1"/>
      <w:marLeft w:val="0"/>
      <w:marRight w:val="0"/>
      <w:marTop w:val="0"/>
      <w:marBottom w:val="0"/>
      <w:divBdr>
        <w:top w:val="none" w:sz="0" w:space="0" w:color="auto"/>
        <w:left w:val="none" w:sz="0" w:space="0" w:color="auto"/>
        <w:bottom w:val="none" w:sz="0" w:space="0" w:color="auto"/>
        <w:right w:val="none" w:sz="0" w:space="0" w:color="auto"/>
      </w:divBdr>
    </w:div>
    <w:div w:id="981084673">
      <w:bodyDiv w:val="1"/>
      <w:marLeft w:val="0"/>
      <w:marRight w:val="0"/>
      <w:marTop w:val="0"/>
      <w:marBottom w:val="0"/>
      <w:divBdr>
        <w:top w:val="none" w:sz="0" w:space="0" w:color="auto"/>
        <w:left w:val="none" w:sz="0" w:space="0" w:color="auto"/>
        <w:bottom w:val="none" w:sz="0" w:space="0" w:color="auto"/>
        <w:right w:val="none" w:sz="0" w:space="0" w:color="auto"/>
      </w:divBdr>
      <w:divsChild>
        <w:div w:id="371151459">
          <w:marLeft w:val="0"/>
          <w:marRight w:val="0"/>
          <w:marTop w:val="0"/>
          <w:marBottom w:val="0"/>
          <w:divBdr>
            <w:top w:val="none" w:sz="0" w:space="0" w:color="auto"/>
            <w:left w:val="none" w:sz="0" w:space="0" w:color="auto"/>
            <w:bottom w:val="none" w:sz="0" w:space="0" w:color="auto"/>
            <w:right w:val="none" w:sz="0" w:space="0" w:color="auto"/>
          </w:divBdr>
        </w:div>
        <w:div w:id="593245791">
          <w:marLeft w:val="0"/>
          <w:marRight w:val="0"/>
          <w:marTop w:val="0"/>
          <w:marBottom w:val="0"/>
          <w:divBdr>
            <w:top w:val="none" w:sz="0" w:space="0" w:color="auto"/>
            <w:left w:val="none" w:sz="0" w:space="0" w:color="auto"/>
            <w:bottom w:val="none" w:sz="0" w:space="0" w:color="auto"/>
            <w:right w:val="none" w:sz="0" w:space="0" w:color="auto"/>
          </w:divBdr>
        </w:div>
        <w:div w:id="1882203096">
          <w:marLeft w:val="0"/>
          <w:marRight w:val="0"/>
          <w:marTop w:val="0"/>
          <w:marBottom w:val="0"/>
          <w:divBdr>
            <w:top w:val="none" w:sz="0" w:space="0" w:color="auto"/>
            <w:left w:val="none" w:sz="0" w:space="0" w:color="auto"/>
            <w:bottom w:val="none" w:sz="0" w:space="0" w:color="auto"/>
            <w:right w:val="none" w:sz="0" w:space="0" w:color="auto"/>
          </w:divBdr>
        </w:div>
      </w:divsChild>
    </w:div>
    <w:div w:id="1041780258">
      <w:bodyDiv w:val="1"/>
      <w:marLeft w:val="0"/>
      <w:marRight w:val="0"/>
      <w:marTop w:val="0"/>
      <w:marBottom w:val="0"/>
      <w:divBdr>
        <w:top w:val="none" w:sz="0" w:space="0" w:color="auto"/>
        <w:left w:val="none" w:sz="0" w:space="0" w:color="auto"/>
        <w:bottom w:val="none" w:sz="0" w:space="0" w:color="auto"/>
        <w:right w:val="none" w:sz="0" w:space="0" w:color="auto"/>
      </w:divBdr>
    </w:div>
    <w:div w:id="1057627868">
      <w:bodyDiv w:val="1"/>
      <w:marLeft w:val="0"/>
      <w:marRight w:val="0"/>
      <w:marTop w:val="0"/>
      <w:marBottom w:val="0"/>
      <w:divBdr>
        <w:top w:val="none" w:sz="0" w:space="0" w:color="auto"/>
        <w:left w:val="none" w:sz="0" w:space="0" w:color="auto"/>
        <w:bottom w:val="none" w:sz="0" w:space="0" w:color="auto"/>
        <w:right w:val="none" w:sz="0" w:space="0" w:color="auto"/>
      </w:divBdr>
    </w:div>
    <w:div w:id="1065107782">
      <w:bodyDiv w:val="1"/>
      <w:marLeft w:val="0"/>
      <w:marRight w:val="0"/>
      <w:marTop w:val="0"/>
      <w:marBottom w:val="0"/>
      <w:divBdr>
        <w:top w:val="none" w:sz="0" w:space="0" w:color="auto"/>
        <w:left w:val="none" w:sz="0" w:space="0" w:color="auto"/>
        <w:bottom w:val="none" w:sz="0" w:space="0" w:color="auto"/>
        <w:right w:val="none" w:sz="0" w:space="0" w:color="auto"/>
      </w:divBdr>
    </w:div>
    <w:div w:id="1088693734">
      <w:bodyDiv w:val="1"/>
      <w:marLeft w:val="0"/>
      <w:marRight w:val="0"/>
      <w:marTop w:val="0"/>
      <w:marBottom w:val="0"/>
      <w:divBdr>
        <w:top w:val="none" w:sz="0" w:space="0" w:color="auto"/>
        <w:left w:val="none" w:sz="0" w:space="0" w:color="auto"/>
        <w:bottom w:val="none" w:sz="0" w:space="0" w:color="auto"/>
        <w:right w:val="none" w:sz="0" w:space="0" w:color="auto"/>
      </w:divBdr>
    </w:div>
    <w:div w:id="1194424291">
      <w:bodyDiv w:val="1"/>
      <w:marLeft w:val="0"/>
      <w:marRight w:val="0"/>
      <w:marTop w:val="0"/>
      <w:marBottom w:val="0"/>
      <w:divBdr>
        <w:top w:val="none" w:sz="0" w:space="0" w:color="auto"/>
        <w:left w:val="none" w:sz="0" w:space="0" w:color="auto"/>
        <w:bottom w:val="none" w:sz="0" w:space="0" w:color="auto"/>
        <w:right w:val="none" w:sz="0" w:space="0" w:color="auto"/>
      </w:divBdr>
    </w:div>
    <w:div w:id="1200168753">
      <w:bodyDiv w:val="1"/>
      <w:marLeft w:val="0"/>
      <w:marRight w:val="0"/>
      <w:marTop w:val="0"/>
      <w:marBottom w:val="0"/>
      <w:divBdr>
        <w:top w:val="none" w:sz="0" w:space="0" w:color="auto"/>
        <w:left w:val="none" w:sz="0" w:space="0" w:color="auto"/>
        <w:bottom w:val="none" w:sz="0" w:space="0" w:color="auto"/>
        <w:right w:val="none" w:sz="0" w:space="0" w:color="auto"/>
      </w:divBdr>
    </w:div>
    <w:div w:id="1202550643">
      <w:bodyDiv w:val="1"/>
      <w:marLeft w:val="0"/>
      <w:marRight w:val="0"/>
      <w:marTop w:val="0"/>
      <w:marBottom w:val="0"/>
      <w:divBdr>
        <w:top w:val="none" w:sz="0" w:space="0" w:color="auto"/>
        <w:left w:val="none" w:sz="0" w:space="0" w:color="auto"/>
        <w:bottom w:val="none" w:sz="0" w:space="0" w:color="auto"/>
        <w:right w:val="none" w:sz="0" w:space="0" w:color="auto"/>
      </w:divBdr>
    </w:div>
    <w:div w:id="1255625324">
      <w:bodyDiv w:val="1"/>
      <w:marLeft w:val="0"/>
      <w:marRight w:val="0"/>
      <w:marTop w:val="0"/>
      <w:marBottom w:val="0"/>
      <w:divBdr>
        <w:top w:val="none" w:sz="0" w:space="0" w:color="auto"/>
        <w:left w:val="none" w:sz="0" w:space="0" w:color="auto"/>
        <w:bottom w:val="none" w:sz="0" w:space="0" w:color="auto"/>
        <w:right w:val="none" w:sz="0" w:space="0" w:color="auto"/>
      </w:divBdr>
    </w:div>
    <w:div w:id="1292974068">
      <w:bodyDiv w:val="1"/>
      <w:marLeft w:val="0"/>
      <w:marRight w:val="0"/>
      <w:marTop w:val="0"/>
      <w:marBottom w:val="0"/>
      <w:divBdr>
        <w:top w:val="none" w:sz="0" w:space="0" w:color="auto"/>
        <w:left w:val="none" w:sz="0" w:space="0" w:color="auto"/>
        <w:bottom w:val="none" w:sz="0" w:space="0" w:color="auto"/>
        <w:right w:val="none" w:sz="0" w:space="0" w:color="auto"/>
      </w:divBdr>
    </w:div>
    <w:div w:id="1339771584">
      <w:bodyDiv w:val="1"/>
      <w:marLeft w:val="0"/>
      <w:marRight w:val="0"/>
      <w:marTop w:val="0"/>
      <w:marBottom w:val="0"/>
      <w:divBdr>
        <w:top w:val="none" w:sz="0" w:space="0" w:color="auto"/>
        <w:left w:val="none" w:sz="0" w:space="0" w:color="auto"/>
        <w:bottom w:val="none" w:sz="0" w:space="0" w:color="auto"/>
        <w:right w:val="none" w:sz="0" w:space="0" w:color="auto"/>
      </w:divBdr>
    </w:div>
    <w:div w:id="1349061957">
      <w:bodyDiv w:val="1"/>
      <w:marLeft w:val="0"/>
      <w:marRight w:val="0"/>
      <w:marTop w:val="0"/>
      <w:marBottom w:val="0"/>
      <w:divBdr>
        <w:top w:val="none" w:sz="0" w:space="0" w:color="auto"/>
        <w:left w:val="none" w:sz="0" w:space="0" w:color="auto"/>
        <w:bottom w:val="none" w:sz="0" w:space="0" w:color="auto"/>
        <w:right w:val="none" w:sz="0" w:space="0" w:color="auto"/>
      </w:divBdr>
    </w:div>
    <w:div w:id="1380203294">
      <w:bodyDiv w:val="1"/>
      <w:marLeft w:val="0"/>
      <w:marRight w:val="0"/>
      <w:marTop w:val="0"/>
      <w:marBottom w:val="0"/>
      <w:divBdr>
        <w:top w:val="none" w:sz="0" w:space="0" w:color="auto"/>
        <w:left w:val="none" w:sz="0" w:space="0" w:color="auto"/>
        <w:bottom w:val="none" w:sz="0" w:space="0" w:color="auto"/>
        <w:right w:val="none" w:sz="0" w:space="0" w:color="auto"/>
      </w:divBdr>
    </w:div>
    <w:div w:id="1420559013">
      <w:bodyDiv w:val="1"/>
      <w:marLeft w:val="0"/>
      <w:marRight w:val="0"/>
      <w:marTop w:val="0"/>
      <w:marBottom w:val="0"/>
      <w:divBdr>
        <w:top w:val="none" w:sz="0" w:space="0" w:color="auto"/>
        <w:left w:val="none" w:sz="0" w:space="0" w:color="auto"/>
        <w:bottom w:val="none" w:sz="0" w:space="0" w:color="auto"/>
        <w:right w:val="none" w:sz="0" w:space="0" w:color="auto"/>
      </w:divBdr>
    </w:div>
    <w:div w:id="1454203469">
      <w:bodyDiv w:val="1"/>
      <w:marLeft w:val="0"/>
      <w:marRight w:val="0"/>
      <w:marTop w:val="0"/>
      <w:marBottom w:val="0"/>
      <w:divBdr>
        <w:top w:val="none" w:sz="0" w:space="0" w:color="auto"/>
        <w:left w:val="none" w:sz="0" w:space="0" w:color="auto"/>
        <w:bottom w:val="none" w:sz="0" w:space="0" w:color="auto"/>
        <w:right w:val="none" w:sz="0" w:space="0" w:color="auto"/>
      </w:divBdr>
    </w:div>
    <w:div w:id="1457405653">
      <w:bodyDiv w:val="1"/>
      <w:marLeft w:val="0"/>
      <w:marRight w:val="0"/>
      <w:marTop w:val="0"/>
      <w:marBottom w:val="0"/>
      <w:divBdr>
        <w:top w:val="none" w:sz="0" w:space="0" w:color="auto"/>
        <w:left w:val="none" w:sz="0" w:space="0" w:color="auto"/>
        <w:bottom w:val="none" w:sz="0" w:space="0" w:color="auto"/>
        <w:right w:val="none" w:sz="0" w:space="0" w:color="auto"/>
      </w:divBdr>
    </w:div>
    <w:div w:id="1524125526">
      <w:bodyDiv w:val="1"/>
      <w:marLeft w:val="0"/>
      <w:marRight w:val="0"/>
      <w:marTop w:val="0"/>
      <w:marBottom w:val="0"/>
      <w:divBdr>
        <w:top w:val="none" w:sz="0" w:space="0" w:color="auto"/>
        <w:left w:val="none" w:sz="0" w:space="0" w:color="auto"/>
        <w:bottom w:val="none" w:sz="0" w:space="0" w:color="auto"/>
        <w:right w:val="none" w:sz="0" w:space="0" w:color="auto"/>
      </w:divBdr>
      <w:divsChild>
        <w:div w:id="747651824">
          <w:marLeft w:val="0"/>
          <w:marRight w:val="0"/>
          <w:marTop w:val="0"/>
          <w:marBottom w:val="0"/>
          <w:divBdr>
            <w:top w:val="none" w:sz="0" w:space="0" w:color="auto"/>
            <w:left w:val="none" w:sz="0" w:space="0" w:color="auto"/>
            <w:bottom w:val="none" w:sz="0" w:space="0" w:color="auto"/>
            <w:right w:val="none" w:sz="0" w:space="0" w:color="auto"/>
          </w:divBdr>
        </w:div>
        <w:div w:id="758139945">
          <w:marLeft w:val="0"/>
          <w:marRight w:val="0"/>
          <w:marTop w:val="0"/>
          <w:marBottom w:val="0"/>
          <w:divBdr>
            <w:top w:val="none" w:sz="0" w:space="0" w:color="auto"/>
            <w:left w:val="none" w:sz="0" w:space="0" w:color="auto"/>
            <w:bottom w:val="none" w:sz="0" w:space="0" w:color="auto"/>
            <w:right w:val="none" w:sz="0" w:space="0" w:color="auto"/>
          </w:divBdr>
        </w:div>
        <w:div w:id="2122258471">
          <w:marLeft w:val="0"/>
          <w:marRight w:val="0"/>
          <w:marTop w:val="0"/>
          <w:marBottom w:val="0"/>
          <w:divBdr>
            <w:top w:val="none" w:sz="0" w:space="0" w:color="auto"/>
            <w:left w:val="none" w:sz="0" w:space="0" w:color="auto"/>
            <w:bottom w:val="none" w:sz="0" w:space="0" w:color="auto"/>
            <w:right w:val="none" w:sz="0" w:space="0" w:color="auto"/>
          </w:divBdr>
        </w:div>
      </w:divsChild>
    </w:div>
    <w:div w:id="1533807951">
      <w:bodyDiv w:val="1"/>
      <w:marLeft w:val="0"/>
      <w:marRight w:val="0"/>
      <w:marTop w:val="0"/>
      <w:marBottom w:val="0"/>
      <w:divBdr>
        <w:top w:val="none" w:sz="0" w:space="0" w:color="auto"/>
        <w:left w:val="none" w:sz="0" w:space="0" w:color="auto"/>
        <w:bottom w:val="none" w:sz="0" w:space="0" w:color="auto"/>
        <w:right w:val="none" w:sz="0" w:space="0" w:color="auto"/>
      </w:divBdr>
    </w:div>
    <w:div w:id="1569654576">
      <w:bodyDiv w:val="1"/>
      <w:marLeft w:val="0"/>
      <w:marRight w:val="0"/>
      <w:marTop w:val="0"/>
      <w:marBottom w:val="0"/>
      <w:divBdr>
        <w:top w:val="none" w:sz="0" w:space="0" w:color="auto"/>
        <w:left w:val="none" w:sz="0" w:space="0" w:color="auto"/>
        <w:bottom w:val="none" w:sz="0" w:space="0" w:color="auto"/>
        <w:right w:val="none" w:sz="0" w:space="0" w:color="auto"/>
      </w:divBdr>
    </w:div>
    <w:div w:id="1593465354">
      <w:bodyDiv w:val="1"/>
      <w:marLeft w:val="0"/>
      <w:marRight w:val="0"/>
      <w:marTop w:val="0"/>
      <w:marBottom w:val="0"/>
      <w:divBdr>
        <w:top w:val="none" w:sz="0" w:space="0" w:color="auto"/>
        <w:left w:val="none" w:sz="0" w:space="0" w:color="auto"/>
        <w:bottom w:val="none" w:sz="0" w:space="0" w:color="auto"/>
        <w:right w:val="none" w:sz="0" w:space="0" w:color="auto"/>
      </w:divBdr>
    </w:div>
    <w:div w:id="1644695756">
      <w:bodyDiv w:val="1"/>
      <w:marLeft w:val="0"/>
      <w:marRight w:val="0"/>
      <w:marTop w:val="0"/>
      <w:marBottom w:val="0"/>
      <w:divBdr>
        <w:top w:val="none" w:sz="0" w:space="0" w:color="auto"/>
        <w:left w:val="none" w:sz="0" w:space="0" w:color="auto"/>
        <w:bottom w:val="none" w:sz="0" w:space="0" w:color="auto"/>
        <w:right w:val="none" w:sz="0" w:space="0" w:color="auto"/>
      </w:divBdr>
    </w:div>
    <w:div w:id="1657104558">
      <w:bodyDiv w:val="1"/>
      <w:marLeft w:val="0"/>
      <w:marRight w:val="0"/>
      <w:marTop w:val="0"/>
      <w:marBottom w:val="0"/>
      <w:divBdr>
        <w:top w:val="none" w:sz="0" w:space="0" w:color="auto"/>
        <w:left w:val="none" w:sz="0" w:space="0" w:color="auto"/>
        <w:bottom w:val="none" w:sz="0" w:space="0" w:color="auto"/>
        <w:right w:val="none" w:sz="0" w:space="0" w:color="auto"/>
      </w:divBdr>
    </w:div>
    <w:div w:id="1671256218">
      <w:bodyDiv w:val="1"/>
      <w:marLeft w:val="0"/>
      <w:marRight w:val="0"/>
      <w:marTop w:val="0"/>
      <w:marBottom w:val="0"/>
      <w:divBdr>
        <w:top w:val="none" w:sz="0" w:space="0" w:color="auto"/>
        <w:left w:val="none" w:sz="0" w:space="0" w:color="auto"/>
        <w:bottom w:val="none" w:sz="0" w:space="0" w:color="auto"/>
        <w:right w:val="none" w:sz="0" w:space="0" w:color="auto"/>
      </w:divBdr>
    </w:div>
    <w:div w:id="1694840510">
      <w:bodyDiv w:val="1"/>
      <w:marLeft w:val="0"/>
      <w:marRight w:val="0"/>
      <w:marTop w:val="0"/>
      <w:marBottom w:val="0"/>
      <w:divBdr>
        <w:top w:val="none" w:sz="0" w:space="0" w:color="auto"/>
        <w:left w:val="none" w:sz="0" w:space="0" w:color="auto"/>
        <w:bottom w:val="none" w:sz="0" w:space="0" w:color="auto"/>
        <w:right w:val="none" w:sz="0" w:space="0" w:color="auto"/>
      </w:divBdr>
    </w:div>
    <w:div w:id="1709798482">
      <w:bodyDiv w:val="1"/>
      <w:marLeft w:val="0"/>
      <w:marRight w:val="0"/>
      <w:marTop w:val="0"/>
      <w:marBottom w:val="0"/>
      <w:divBdr>
        <w:top w:val="none" w:sz="0" w:space="0" w:color="auto"/>
        <w:left w:val="none" w:sz="0" w:space="0" w:color="auto"/>
        <w:bottom w:val="none" w:sz="0" w:space="0" w:color="auto"/>
        <w:right w:val="none" w:sz="0" w:space="0" w:color="auto"/>
      </w:divBdr>
    </w:div>
    <w:div w:id="1760249508">
      <w:bodyDiv w:val="1"/>
      <w:marLeft w:val="0"/>
      <w:marRight w:val="0"/>
      <w:marTop w:val="0"/>
      <w:marBottom w:val="0"/>
      <w:divBdr>
        <w:top w:val="none" w:sz="0" w:space="0" w:color="auto"/>
        <w:left w:val="none" w:sz="0" w:space="0" w:color="auto"/>
        <w:bottom w:val="none" w:sz="0" w:space="0" w:color="auto"/>
        <w:right w:val="none" w:sz="0" w:space="0" w:color="auto"/>
      </w:divBdr>
    </w:div>
    <w:div w:id="1817071134">
      <w:bodyDiv w:val="1"/>
      <w:marLeft w:val="0"/>
      <w:marRight w:val="0"/>
      <w:marTop w:val="0"/>
      <w:marBottom w:val="0"/>
      <w:divBdr>
        <w:top w:val="none" w:sz="0" w:space="0" w:color="auto"/>
        <w:left w:val="none" w:sz="0" w:space="0" w:color="auto"/>
        <w:bottom w:val="none" w:sz="0" w:space="0" w:color="auto"/>
        <w:right w:val="none" w:sz="0" w:space="0" w:color="auto"/>
      </w:divBdr>
    </w:div>
    <w:div w:id="1848053241">
      <w:bodyDiv w:val="1"/>
      <w:marLeft w:val="0"/>
      <w:marRight w:val="0"/>
      <w:marTop w:val="0"/>
      <w:marBottom w:val="0"/>
      <w:divBdr>
        <w:top w:val="none" w:sz="0" w:space="0" w:color="auto"/>
        <w:left w:val="none" w:sz="0" w:space="0" w:color="auto"/>
        <w:bottom w:val="none" w:sz="0" w:space="0" w:color="auto"/>
        <w:right w:val="none" w:sz="0" w:space="0" w:color="auto"/>
      </w:divBdr>
      <w:divsChild>
        <w:div w:id="2002198318">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1899241771">
      <w:bodyDiv w:val="1"/>
      <w:marLeft w:val="0"/>
      <w:marRight w:val="0"/>
      <w:marTop w:val="0"/>
      <w:marBottom w:val="0"/>
      <w:divBdr>
        <w:top w:val="none" w:sz="0" w:space="0" w:color="auto"/>
        <w:left w:val="none" w:sz="0" w:space="0" w:color="auto"/>
        <w:bottom w:val="none" w:sz="0" w:space="0" w:color="auto"/>
        <w:right w:val="none" w:sz="0" w:space="0" w:color="auto"/>
      </w:divBdr>
      <w:divsChild>
        <w:div w:id="11693267">
          <w:marLeft w:val="0"/>
          <w:marRight w:val="0"/>
          <w:marTop w:val="0"/>
          <w:marBottom w:val="0"/>
          <w:divBdr>
            <w:top w:val="none" w:sz="0" w:space="0" w:color="auto"/>
            <w:left w:val="none" w:sz="0" w:space="0" w:color="auto"/>
            <w:bottom w:val="none" w:sz="0" w:space="0" w:color="auto"/>
            <w:right w:val="none" w:sz="0" w:space="0" w:color="auto"/>
          </w:divBdr>
        </w:div>
        <w:div w:id="1867212773">
          <w:marLeft w:val="0"/>
          <w:marRight w:val="0"/>
          <w:marTop w:val="0"/>
          <w:marBottom w:val="0"/>
          <w:divBdr>
            <w:top w:val="none" w:sz="0" w:space="0" w:color="auto"/>
            <w:left w:val="none" w:sz="0" w:space="0" w:color="auto"/>
            <w:bottom w:val="none" w:sz="0" w:space="0" w:color="auto"/>
            <w:right w:val="none" w:sz="0" w:space="0" w:color="auto"/>
          </w:divBdr>
        </w:div>
        <w:div w:id="2086031769">
          <w:marLeft w:val="0"/>
          <w:marRight w:val="0"/>
          <w:marTop w:val="0"/>
          <w:marBottom w:val="0"/>
          <w:divBdr>
            <w:top w:val="none" w:sz="0" w:space="0" w:color="auto"/>
            <w:left w:val="none" w:sz="0" w:space="0" w:color="auto"/>
            <w:bottom w:val="none" w:sz="0" w:space="0" w:color="auto"/>
            <w:right w:val="none" w:sz="0" w:space="0" w:color="auto"/>
          </w:divBdr>
        </w:div>
      </w:divsChild>
    </w:div>
    <w:div w:id="2047414578">
      <w:bodyDiv w:val="1"/>
      <w:marLeft w:val="0"/>
      <w:marRight w:val="0"/>
      <w:marTop w:val="0"/>
      <w:marBottom w:val="0"/>
      <w:divBdr>
        <w:top w:val="none" w:sz="0" w:space="0" w:color="auto"/>
        <w:left w:val="none" w:sz="0" w:space="0" w:color="auto"/>
        <w:bottom w:val="none" w:sz="0" w:space="0" w:color="auto"/>
        <w:right w:val="none" w:sz="0" w:space="0" w:color="auto"/>
      </w:divBdr>
    </w:div>
    <w:div w:id="2048218649">
      <w:bodyDiv w:val="1"/>
      <w:marLeft w:val="0"/>
      <w:marRight w:val="0"/>
      <w:marTop w:val="0"/>
      <w:marBottom w:val="0"/>
      <w:divBdr>
        <w:top w:val="none" w:sz="0" w:space="0" w:color="auto"/>
        <w:left w:val="none" w:sz="0" w:space="0" w:color="auto"/>
        <w:bottom w:val="none" w:sz="0" w:space="0" w:color="auto"/>
        <w:right w:val="none" w:sz="0" w:space="0" w:color="auto"/>
      </w:divBdr>
    </w:div>
    <w:div w:id="2062247168">
      <w:bodyDiv w:val="1"/>
      <w:marLeft w:val="0"/>
      <w:marRight w:val="0"/>
      <w:marTop w:val="0"/>
      <w:marBottom w:val="0"/>
      <w:divBdr>
        <w:top w:val="none" w:sz="0" w:space="0" w:color="auto"/>
        <w:left w:val="none" w:sz="0" w:space="0" w:color="auto"/>
        <w:bottom w:val="none" w:sz="0" w:space="0" w:color="auto"/>
        <w:right w:val="none" w:sz="0" w:space="0" w:color="auto"/>
      </w:divBdr>
      <w:divsChild>
        <w:div w:id="876086867">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2067603467">
      <w:bodyDiv w:val="1"/>
      <w:marLeft w:val="0"/>
      <w:marRight w:val="0"/>
      <w:marTop w:val="0"/>
      <w:marBottom w:val="0"/>
      <w:divBdr>
        <w:top w:val="none" w:sz="0" w:space="0" w:color="auto"/>
        <w:left w:val="none" w:sz="0" w:space="0" w:color="auto"/>
        <w:bottom w:val="none" w:sz="0" w:space="0" w:color="auto"/>
        <w:right w:val="none" w:sz="0" w:space="0" w:color="auto"/>
      </w:divBdr>
      <w:divsChild>
        <w:div w:id="1240796728">
          <w:marLeft w:val="0"/>
          <w:marRight w:val="0"/>
          <w:marTop w:val="0"/>
          <w:marBottom w:val="0"/>
          <w:divBdr>
            <w:top w:val="none" w:sz="0" w:space="0" w:color="auto"/>
            <w:left w:val="none" w:sz="0" w:space="0" w:color="auto"/>
            <w:bottom w:val="none" w:sz="0" w:space="0" w:color="auto"/>
            <w:right w:val="none" w:sz="0" w:space="0" w:color="auto"/>
          </w:divBdr>
        </w:div>
        <w:div w:id="1544557446">
          <w:marLeft w:val="0"/>
          <w:marRight w:val="0"/>
          <w:marTop w:val="0"/>
          <w:marBottom w:val="0"/>
          <w:divBdr>
            <w:top w:val="none" w:sz="0" w:space="0" w:color="auto"/>
            <w:left w:val="none" w:sz="0" w:space="0" w:color="auto"/>
            <w:bottom w:val="none" w:sz="0" w:space="0" w:color="auto"/>
            <w:right w:val="none" w:sz="0" w:space="0" w:color="auto"/>
          </w:divBdr>
          <w:divsChild>
            <w:div w:id="99567572">
              <w:marLeft w:val="0"/>
              <w:marRight w:val="0"/>
              <w:marTop w:val="0"/>
              <w:marBottom w:val="0"/>
              <w:divBdr>
                <w:top w:val="none" w:sz="0" w:space="0" w:color="auto"/>
                <w:left w:val="none" w:sz="0" w:space="0" w:color="auto"/>
                <w:bottom w:val="none" w:sz="0" w:space="0" w:color="auto"/>
                <w:right w:val="none" w:sz="0" w:space="0" w:color="auto"/>
              </w:divBdr>
            </w:div>
            <w:div w:id="148446269">
              <w:marLeft w:val="0"/>
              <w:marRight w:val="0"/>
              <w:marTop w:val="0"/>
              <w:marBottom w:val="0"/>
              <w:divBdr>
                <w:top w:val="none" w:sz="0" w:space="0" w:color="auto"/>
                <w:left w:val="none" w:sz="0" w:space="0" w:color="auto"/>
                <w:bottom w:val="none" w:sz="0" w:space="0" w:color="auto"/>
                <w:right w:val="none" w:sz="0" w:space="0" w:color="auto"/>
              </w:divBdr>
            </w:div>
            <w:div w:id="744381620">
              <w:marLeft w:val="0"/>
              <w:marRight w:val="0"/>
              <w:marTop w:val="0"/>
              <w:marBottom w:val="0"/>
              <w:divBdr>
                <w:top w:val="none" w:sz="0" w:space="0" w:color="auto"/>
                <w:left w:val="none" w:sz="0" w:space="0" w:color="auto"/>
                <w:bottom w:val="none" w:sz="0" w:space="0" w:color="auto"/>
                <w:right w:val="none" w:sz="0" w:space="0" w:color="auto"/>
              </w:divBdr>
            </w:div>
            <w:div w:id="20467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689">
      <w:bodyDiv w:val="1"/>
      <w:marLeft w:val="0"/>
      <w:marRight w:val="0"/>
      <w:marTop w:val="0"/>
      <w:marBottom w:val="0"/>
      <w:divBdr>
        <w:top w:val="none" w:sz="0" w:space="0" w:color="auto"/>
        <w:left w:val="none" w:sz="0" w:space="0" w:color="auto"/>
        <w:bottom w:val="none" w:sz="0" w:space="0" w:color="auto"/>
        <w:right w:val="none" w:sz="0" w:space="0" w:color="auto"/>
      </w:divBdr>
    </w:div>
    <w:div w:id="2131435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nil.fr/fr/open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35f6ded76d7646f3" Type="http://schemas.microsoft.com/office/2018/08/relationships/commentsExtensible" Target="commentsExtensi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2666</Words>
  <Characters>15198</Characters>
  <Application>Microsoft Office Word</Application>
  <DocSecurity>0</DocSecurity>
  <Lines>126</Lines>
  <Paragraphs>35</Paragraphs>
  <ScaleCrop>false</ScaleCrop>
  <Manager/>
  <Company>Caron Avocat</Company>
  <LinksUpToDate>false</LinksUpToDate>
  <CharactersWithSpaces>17829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Maître Laurent Caron</dc:creator>
  <cp:keywords/>
  <dc:description/>
  <cp:lastModifiedBy>Laurent Caron</cp:lastModifiedBy>
  <cp:revision>11</cp:revision>
  <cp:lastPrinted>2020-07-20T07:04:00Z</cp:lastPrinted>
  <dcterms:created xsi:type="dcterms:W3CDTF">2020-07-18T07:55:00Z</dcterms:created>
  <dcterms:modified xsi:type="dcterms:W3CDTF">2020-07-20T16:49:00Z</dcterms:modified>
  <cp:category/>
</cp:coreProperties>
</file>